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730" w14:textId="77777777" w:rsidR="00CF4FEE" w:rsidRDefault="00CF4FEE" w:rsidP="00BD654C">
      <w:pPr>
        <w:spacing w:after="0" w:line="240" w:lineRule="auto"/>
        <w:ind w:right="119"/>
        <w:jc w:val="center"/>
        <w:rPr>
          <w:rFonts w:ascii="Arial" w:eastAsia="Arial" w:hAnsi="Arial" w:cs="Arial"/>
          <w:b/>
          <w:sz w:val="28"/>
          <w:u w:val="single"/>
        </w:rPr>
      </w:pPr>
      <w:bookmarkStart w:id="0" w:name="_Hlk204866871"/>
    </w:p>
    <w:p w14:paraId="628BB4BE" w14:textId="7CC80DC3" w:rsidR="00980BF2" w:rsidRDefault="00AA3399" w:rsidP="00BD654C">
      <w:pPr>
        <w:spacing w:after="0" w:line="240" w:lineRule="auto"/>
        <w:ind w:right="119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MINUTES OF </w:t>
      </w:r>
      <w:r w:rsidR="00C83016">
        <w:rPr>
          <w:rFonts w:ascii="Arial" w:eastAsia="Arial" w:hAnsi="Arial" w:cs="Arial"/>
          <w:b/>
          <w:sz w:val="28"/>
          <w:u w:val="single"/>
        </w:rPr>
        <w:t xml:space="preserve">THE </w:t>
      </w:r>
      <w:r w:rsidR="00456C9B">
        <w:rPr>
          <w:rFonts w:ascii="Arial" w:eastAsia="Arial" w:hAnsi="Arial" w:cs="Arial"/>
          <w:b/>
          <w:sz w:val="28"/>
          <w:u w:val="single"/>
        </w:rPr>
        <w:t>ANNUAL GENERAL MEE</w:t>
      </w:r>
      <w:r w:rsidR="00645FDC">
        <w:rPr>
          <w:rFonts w:ascii="Arial" w:eastAsia="Arial" w:hAnsi="Arial" w:cs="Arial"/>
          <w:b/>
          <w:sz w:val="28"/>
          <w:u w:val="single"/>
        </w:rPr>
        <w:t>T</w:t>
      </w:r>
      <w:r w:rsidR="00456C9B">
        <w:rPr>
          <w:rFonts w:ascii="Arial" w:eastAsia="Arial" w:hAnsi="Arial" w:cs="Arial"/>
          <w:b/>
          <w:sz w:val="28"/>
          <w:u w:val="single"/>
        </w:rPr>
        <w:t xml:space="preserve">ING </w:t>
      </w:r>
      <w:r>
        <w:rPr>
          <w:rFonts w:ascii="Arial" w:eastAsia="Arial" w:hAnsi="Arial" w:cs="Arial"/>
          <w:b/>
          <w:sz w:val="28"/>
          <w:u w:val="single"/>
        </w:rPr>
        <w:t>OF</w:t>
      </w:r>
    </w:p>
    <w:p w14:paraId="24A1BEE2" w14:textId="62819E8F" w:rsidR="00980BF2" w:rsidRDefault="00724D2E" w:rsidP="00BD654C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PEAT RIGG CHARITABLE </w:t>
      </w:r>
      <w:r w:rsidR="00C83016">
        <w:rPr>
          <w:rFonts w:ascii="Arial" w:eastAsia="Arial" w:hAnsi="Arial" w:cs="Arial"/>
          <w:b/>
          <w:sz w:val="28"/>
          <w:u w:val="single"/>
        </w:rPr>
        <w:t>FOUNDATION</w:t>
      </w:r>
    </w:p>
    <w:p w14:paraId="6C24A01E" w14:textId="77777777" w:rsidR="00980BF2" w:rsidRDefault="00980BF2" w:rsidP="00BD654C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01A67524" w14:textId="21C4E47B" w:rsidR="00CF4FEE" w:rsidRPr="00CF4FEE" w:rsidRDefault="00724D2E" w:rsidP="00CF4FEE">
      <w:pPr>
        <w:spacing w:after="0" w:line="240" w:lineRule="auto"/>
        <w:ind w:right="119"/>
        <w:jc w:val="center"/>
        <w:rPr>
          <w:rFonts w:ascii="Bradley Hand ITC" w:eastAsia="Arial" w:hAnsi="Bradley Hand ITC" w:cs="Arial"/>
          <w:b/>
          <w:color w:val="0070C0"/>
          <w:sz w:val="52"/>
          <w:szCs w:val="52"/>
        </w:rPr>
      </w:pPr>
      <w:r>
        <w:rPr>
          <w:rFonts w:ascii="Arial" w:eastAsia="Arial" w:hAnsi="Arial" w:cs="Arial"/>
          <w:b/>
          <w:sz w:val="28"/>
          <w:u w:val="single"/>
        </w:rPr>
        <w:t>1</w:t>
      </w:r>
      <w:r w:rsidR="0096083F">
        <w:rPr>
          <w:rFonts w:ascii="Arial" w:eastAsia="Arial" w:hAnsi="Arial" w:cs="Arial"/>
          <w:b/>
          <w:sz w:val="28"/>
          <w:u w:val="single"/>
        </w:rPr>
        <w:t>.30</w:t>
      </w:r>
      <w:r w:rsidR="00AA3399">
        <w:rPr>
          <w:rFonts w:ascii="Arial" w:eastAsia="Arial" w:hAnsi="Arial" w:cs="Arial"/>
          <w:b/>
          <w:sz w:val="28"/>
          <w:u w:val="single"/>
        </w:rPr>
        <w:t xml:space="preserve">PM ON </w:t>
      </w:r>
      <w:r>
        <w:rPr>
          <w:rFonts w:ascii="Arial" w:eastAsia="Arial" w:hAnsi="Arial" w:cs="Arial"/>
          <w:b/>
          <w:sz w:val="28"/>
          <w:u w:val="single"/>
        </w:rPr>
        <w:t>WEDNES</w:t>
      </w:r>
      <w:r w:rsidR="0098744D">
        <w:rPr>
          <w:rFonts w:ascii="Arial" w:eastAsia="Arial" w:hAnsi="Arial" w:cs="Arial"/>
          <w:b/>
          <w:sz w:val="28"/>
          <w:u w:val="single"/>
        </w:rPr>
        <w:t>DAY</w:t>
      </w:r>
      <w:r w:rsidR="0096083F">
        <w:rPr>
          <w:rFonts w:ascii="Arial" w:eastAsia="Arial" w:hAnsi="Arial" w:cs="Arial"/>
          <w:b/>
          <w:sz w:val="28"/>
          <w:u w:val="single"/>
        </w:rPr>
        <w:t xml:space="preserve"> </w:t>
      </w:r>
      <w:r w:rsidR="00456C9B">
        <w:rPr>
          <w:rFonts w:ascii="Arial" w:eastAsia="Arial" w:hAnsi="Arial" w:cs="Arial"/>
          <w:b/>
          <w:sz w:val="28"/>
          <w:u w:val="single"/>
        </w:rPr>
        <w:t>30</w:t>
      </w:r>
      <w:r w:rsidR="00456C9B" w:rsidRPr="00456C9B">
        <w:rPr>
          <w:rFonts w:ascii="Arial" w:eastAsia="Arial" w:hAnsi="Arial" w:cs="Arial"/>
          <w:b/>
          <w:sz w:val="28"/>
          <w:u w:val="single"/>
          <w:vertAlign w:val="superscript"/>
        </w:rPr>
        <w:t>th</w:t>
      </w:r>
      <w:r w:rsidR="00456C9B">
        <w:rPr>
          <w:rFonts w:ascii="Arial" w:eastAsia="Arial" w:hAnsi="Arial" w:cs="Arial"/>
          <w:b/>
          <w:sz w:val="28"/>
          <w:u w:val="single"/>
        </w:rPr>
        <w:t xml:space="preserve"> JULY </w:t>
      </w:r>
      <w:r w:rsidR="00494A9C">
        <w:rPr>
          <w:rFonts w:ascii="Arial" w:eastAsia="Arial" w:hAnsi="Arial" w:cs="Arial"/>
          <w:b/>
          <w:sz w:val="28"/>
          <w:u w:val="single"/>
        </w:rPr>
        <w:t>2025</w:t>
      </w:r>
      <w:r w:rsidR="00CA3A2C">
        <w:rPr>
          <w:rFonts w:ascii="Arial" w:eastAsia="Arial" w:hAnsi="Arial" w:cs="Arial"/>
          <w:b/>
          <w:sz w:val="28"/>
          <w:u w:val="single"/>
        </w:rPr>
        <w:t>.</w:t>
      </w:r>
      <w:bookmarkStart w:id="1" w:name="_Hlk205797574"/>
      <w:r w:rsidR="00CF4FEE">
        <w:rPr>
          <w:rFonts w:ascii="Arial" w:eastAsia="Arial" w:hAnsi="Arial" w:cs="Arial"/>
          <w:b/>
          <w:sz w:val="28"/>
          <w:u w:val="single"/>
        </w:rPr>
        <w:t xml:space="preserve"> AT PEAT RIGG</w:t>
      </w:r>
      <w:r w:rsidR="00CF4FEE" w:rsidRPr="00CF4FEE">
        <w:rPr>
          <w:rFonts w:ascii="Bradley Hand ITC" w:eastAsia="Arial" w:hAnsi="Bradley Hand ITC" w:cs="Arial"/>
          <w:b/>
          <w:color w:val="0070C0"/>
          <w:sz w:val="52"/>
          <w:szCs w:val="52"/>
        </w:rPr>
        <w:t xml:space="preserve"> </w:t>
      </w:r>
    </w:p>
    <w:bookmarkEnd w:id="1"/>
    <w:p w14:paraId="541F8BB2" w14:textId="69E8895E" w:rsidR="00980BF2" w:rsidRDefault="00980BF2" w:rsidP="00BD654C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bookmarkEnd w:id="0"/>
    <w:p w14:paraId="58C487FD" w14:textId="77777777" w:rsidR="00E041D6" w:rsidRPr="007C0D83" w:rsidRDefault="00E041D6" w:rsidP="007C0D83">
      <w:pPr>
        <w:spacing w:after="0" w:line="240" w:lineRule="auto"/>
        <w:jc w:val="center"/>
        <w:rPr>
          <w:rFonts w:ascii="Arial" w:eastAsia="Arial" w:hAnsi="Arial" w:cs="Arial"/>
          <w:b/>
          <w:i/>
          <w:sz w:val="28"/>
          <w:u w:val="single"/>
        </w:rPr>
      </w:pPr>
    </w:p>
    <w:tbl>
      <w:tblPr>
        <w:tblW w:w="10632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7768"/>
        <w:gridCol w:w="1843"/>
      </w:tblGrid>
      <w:tr w:rsidR="00980BF2" w14:paraId="6EB249C7" w14:textId="77777777" w:rsidTr="009E451F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08298" w14:textId="77777777" w:rsidR="00980BF2" w:rsidRDefault="00AA3399">
            <w:pPr>
              <w:spacing w:after="0" w:line="240" w:lineRule="auto"/>
            </w:pPr>
            <w:r>
              <w:rPr>
                <w:rFonts w:ascii="Arial" w:eastAsia="Arial" w:hAnsi="Arial" w:cs="Arial"/>
                <w:sz w:val="28"/>
              </w:rPr>
              <w:t>Item No.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EC45B" w14:textId="77777777" w:rsidR="00980BF2" w:rsidRDefault="00AA3399">
            <w:pPr>
              <w:spacing w:after="0" w:line="240" w:lineRule="auto"/>
            </w:pPr>
            <w:r>
              <w:rPr>
                <w:rFonts w:ascii="Arial" w:eastAsia="Arial" w:hAnsi="Arial" w:cs="Arial"/>
                <w:sz w:val="28"/>
              </w:rPr>
              <w:t>Agenda Item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08144" w14:textId="2F084EC1" w:rsidR="00980BF2" w:rsidRPr="00C546C1" w:rsidRDefault="00AA3399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546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Action</w:t>
            </w:r>
            <w:r w:rsidR="00AB1AF1" w:rsidRPr="00C546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 </w:t>
            </w:r>
            <w:r w:rsidR="00F225A1" w:rsidRPr="00C546C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required.</w:t>
            </w:r>
          </w:p>
          <w:p w14:paraId="75AFA74E" w14:textId="77777777" w:rsidR="00AB1AF1" w:rsidRDefault="00AB1AF1">
            <w:pPr>
              <w:spacing w:after="0" w:line="240" w:lineRule="auto"/>
            </w:pPr>
          </w:p>
        </w:tc>
      </w:tr>
      <w:tr w:rsidR="00C11A79" w14:paraId="108E1C16" w14:textId="77777777" w:rsidTr="009E451F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9277E" w14:textId="300661F8" w:rsidR="00C11A79" w:rsidRPr="00442CDA" w:rsidRDefault="00456C9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E11BB" w14:textId="77777777" w:rsidR="00C11A79" w:rsidRDefault="00C11A79" w:rsidP="00C11A79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Present and Apologies:</w:t>
            </w:r>
          </w:p>
          <w:p w14:paraId="0CCB21E8" w14:textId="77777777" w:rsidR="00C11A79" w:rsidRDefault="00C11A79" w:rsidP="00C11A79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55024328" w14:textId="6C7A28B9" w:rsidR="00C83016" w:rsidRDefault="00C11A79" w:rsidP="00C11A79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Present: </w:t>
            </w:r>
          </w:p>
          <w:p w14:paraId="07AB0149" w14:textId="6AA3109D" w:rsidR="0036217E" w:rsidRDefault="00F213C3" w:rsidP="0036217E">
            <w:pPr>
              <w:spacing w:after="0"/>
              <w:rPr>
                <w:rFonts w:ascii="Arial" w:eastAsia="Arial" w:hAnsi="Arial" w:cs="Arial"/>
                <w:bCs/>
                <w:sz w:val="24"/>
              </w:rPr>
            </w:pPr>
            <w:r w:rsidRPr="0036217E">
              <w:rPr>
                <w:rFonts w:ascii="Arial" w:eastAsia="Arial" w:hAnsi="Arial" w:cs="Arial"/>
                <w:bCs/>
                <w:sz w:val="24"/>
              </w:rPr>
              <w:t>Al</w:t>
            </w:r>
            <w:r>
              <w:rPr>
                <w:rFonts w:ascii="Arial" w:eastAsia="Arial" w:hAnsi="Arial" w:cs="Arial"/>
                <w:bCs/>
                <w:sz w:val="24"/>
              </w:rPr>
              <w:t>asdair</w:t>
            </w:r>
            <w:r w:rsidRPr="0036217E">
              <w:rPr>
                <w:rFonts w:ascii="Arial" w:eastAsia="Arial" w:hAnsi="Arial" w:cs="Arial"/>
                <w:bCs/>
                <w:sz w:val="24"/>
              </w:rPr>
              <w:t xml:space="preserve"> Thorpe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(AT),</w:t>
            </w:r>
            <w:r w:rsidRPr="0036217E">
              <w:rPr>
                <w:rFonts w:ascii="Arial" w:eastAsia="Arial" w:hAnsi="Arial" w:cs="Arial"/>
                <w:bCs/>
                <w:sz w:val="24"/>
              </w:rPr>
              <w:t xml:space="preserve"> Derek Noble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(DN),</w:t>
            </w:r>
          </w:p>
          <w:p w14:paraId="16850F1B" w14:textId="35C0E2C8" w:rsidR="00C83016" w:rsidRDefault="00F213C3" w:rsidP="0036217E">
            <w:pPr>
              <w:spacing w:after="0"/>
              <w:rPr>
                <w:rFonts w:ascii="Arial" w:eastAsia="Arial" w:hAnsi="Arial" w:cs="Arial"/>
                <w:bCs/>
                <w:sz w:val="24"/>
              </w:rPr>
            </w:pPr>
            <w:r w:rsidRPr="00A51A2B">
              <w:rPr>
                <w:rFonts w:ascii="Arial" w:eastAsia="Arial" w:hAnsi="Arial" w:cs="Arial"/>
                <w:bCs/>
                <w:sz w:val="24"/>
              </w:rPr>
              <w:t>Ian Thorpe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(IT),</w:t>
            </w:r>
            <w:r w:rsidR="00CB3A65" w:rsidRPr="0036217E">
              <w:rPr>
                <w:rFonts w:ascii="Arial" w:eastAsia="Arial" w:hAnsi="Arial" w:cs="Arial"/>
                <w:bCs/>
                <w:sz w:val="24"/>
              </w:rPr>
              <w:t xml:space="preserve"> M</w:t>
            </w:r>
            <w:r w:rsidR="00CB3A65">
              <w:rPr>
                <w:rFonts w:ascii="Arial" w:eastAsia="Arial" w:hAnsi="Arial" w:cs="Arial"/>
                <w:bCs/>
                <w:sz w:val="24"/>
              </w:rPr>
              <w:t>a</w:t>
            </w:r>
            <w:r w:rsidR="00CB3A65" w:rsidRPr="0036217E">
              <w:rPr>
                <w:rFonts w:ascii="Arial" w:eastAsia="Arial" w:hAnsi="Arial" w:cs="Arial"/>
                <w:bCs/>
                <w:sz w:val="24"/>
              </w:rPr>
              <w:t>thew Webster</w:t>
            </w:r>
            <w:r w:rsidR="00CB3A65">
              <w:rPr>
                <w:rFonts w:ascii="Arial" w:eastAsia="Arial" w:hAnsi="Arial" w:cs="Arial"/>
                <w:bCs/>
                <w:sz w:val="24"/>
              </w:rPr>
              <w:t xml:space="preserve"> (MW).</w:t>
            </w:r>
            <w:r w:rsidR="00456C9B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456C9B">
              <w:rPr>
                <w:rFonts w:ascii="Arial" w:eastAsia="Arial" w:hAnsi="Arial" w:cs="Arial"/>
                <w:bCs/>
                <w:sz w:val="24"/>
              </w:rPr>
              <w:t>Alison Featherstone (AF),</w:t>
            </w:r>
          </w:p>
          <w:p w14:paraId="3B7424B9" w14:textId="77777777" w:rsidR="00CA3A2C" w:rsidRDefault="00CA3A2C" w:rsidP="0036217E">
            <w:pPr>
              <w:spacing w:after="0"/>
              <w:rPr>
                <w:rFonts w:ascii="Arial" w:eastAsia="Arial" w:hAnsi="Arial" w:cs="Arial"/>
                <w:bCs/>
                <w:sz w:val="24"/>
              </w:rPr>
            </w:pPr>
          </w:p>
          <w:p w14:paraId="4561FF1B" w14:textId="2E70BAF4" w:rsidR="00CA3A2C" w:rsidRPr="005D4879" w:rsidRDefault="00CA3A2C" w:rsidP="0036217E">
            <w:pPr>
              <w:spacing w:after="0"/>
              <w:rPr>
                <w:rFonts w:ascii="Arial" w:eastAsia="Arial" w:hAnsi="Arial" w:cs="Arial"/>
                <w:bCs/>
                <w:sz w:val="24"/>
              </w:rPr>
            </w:pPr>
            <w:r w:rsidRPr="00CA3A2C">
              <w:rPr>
                <w:rFonts w:ascii="Arial" w:eastAsia="Arial" w:hAnsi="Arial" w:cs="Arial"/>
                <w:b/>
                <w:sz w:val="24"/>
              </w:rPr>
              <w:t>Apologies</w:t>
            </w:r>
            <w:r w:rsidR="00410E66">
              <w:rPr>
                <w:rFonts w:ascii="Arial" w:eastAsia="Arial" w:hAnsi="Arial" w:cs="Arial"/>
                <w:b/>
                <w:sz w:val="24"/>
              </w:rPr>
              <w:t>:</w:t>
            </w:r>
          </w:p>
          <w:p w14:paraId="28FA6781" w14:textId="77777777" w:rsidR="00C11A79" w:rsidRDefault="00C11A79" w:rsidP="00C11A79">
            <w:pPr>
              <w:spacing w:after="0"/>
              <w:rPr>
                <w:rFonts w:ascii="Arial" w:eastAsia="Arial" w:hAnsi="Arial" w:cs="Arial"/>
                <w:sz w:val="24"/>
              </w:rPr>
            </w:pPr>
          </w:p>
          <w:p w14:paraId="7A79C536" w14:textId="27D104D0" w:rsidR="00886A0D" w:rsidRDefault="00C11A79" w:rsidP="00C83016">
            <w:pPr>
              <w:spacing w:after="0"/>
              <w:rPr>
                <w:rFonts w:ascii="Arial" w:eastAsia="Arial" w:hAnsi="Arial" w:cs="Arial"/>
                <w:sz w:val="24"/>
              </w:rPr>
            </w:pPr>
            <w:r w:rsidRPr="00C11A79">
              <w:rPr>
                <w:rFonts w:ascii="Arial" w:eastAsia="Arial" w:hAnsi="Arial" w:cs="Arial"/>
                <w:b/>
                <w:bCs/>
                <w:sz w:val="24"/>
              </w:rPr>
              <w:t>Others Present: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83016">
              <w:rPr>
                <w:rFonts w:ascii="Arial" w:eastAsia="Arial" w:hAnsi="Arial" w:cs="Arial"/>
                <w:sz w:val="24"/>
              </w:rPr>
              <w:t>Claire Thorpe</w:t>
            </w:r>
            <w:r w:rsidR="00CF4FEE">
              <w:rPr>
                <w:rFonts w:ascii="Arial" w:eastAsia="Arial" w:hAnsi="Arial" w:cs="Arial"/>
                <w:sz w:val="24"/>
              </w:rPr>
              <w:t xml:space="preserve"> </w:t>
            </w:r>
            <w:r w:rsidR="00456C9B">
              <w:rPr>
                <w:rFonts w:ascii="Arial" w:eastAsia="Arial" w:hAnsi="Arial" w:cs="Arial"/>
                <w:sz w:val="24"/>
              </w:rPr>
              <w:t>(CT)</w:t>
            </w:r>
            <w:r w:rsidR="00D938B0">
              <w:rPr>
                <w:rFonts w:ascii="Arial" w:eastAsia="Arial" w:hAnsi="Arial" w:cs="Arial"/>
                <w:sz w:val="24"/>
              </w:rPr>
              <w:t xml:space="preserve"> – minute taker</w:t>
            </w:r>
          </w:p>
          <w:p w14:paraId="668CE8B5" w14:textId="1F290AAC" w:rsidR="003370BD" w:rsidRDefault="003370BD" w:rsidP="003758FA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86316" w14:textId="77777777" w:rsidR="00C11A79" w:rsidRPr="00646DA6" w:rsidRDefault="00C11A7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80BF2" w14:paraId="2B75A16B" w14:textId="77777777" w:rsidTr="009E451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7382B" w14:textId="104F8D8B" w:rsidR="00980BF2" w:rsidRPr="00442CDA" w:rsidRDefault="0045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16BB0" w14:textId="0458AD91" w:rsidR="007D4063" w:rsidRDefault="00456C9B" w:rsidP="007D4063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Appointment of Officers </w:t>
            </w:r>
          </w:p>
          <w:p w14:paraId="39AE3E6B" w14:textId="1F3741BF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IT stepped down and AT asked for nominations for Chair.</w:t>
            </w:r>
          </w:p>
          <w:p w14:paraId="6BF49254" w14:textId="169D77FC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IT nominated by DN, seconded by AT </w:t>
            </w:r>
          </w:p>
          <w:p w14:paraId="47A109CC" w14:textId="01666A7E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B0F0"/>
                <w:sz w:val="24"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>Decision: Agreed unanimously.</w:t>
            </w:r>
          </w:p>
          <w:p w14:paraId="6C1B9550" w14:textId="15B20995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IT asked for nominations for minute taker</w:t>
            </w:r>
          </w:p>
          <w:p w14:paraId="59F6CC3F" w14:textId="62500CC6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CT nominated by IT, seconded by MW</w:t>
            </w:r>
          </w:p>
          <w:p w14:paraId="07D66B52" w14:textId="25B3CAD0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B0F0"/>
                <w:sz w:val="24"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unanimously. </w:t>
            </w:r>
          </w:p>
          <w:p w14:paraId="6062735B" w14:textId="255A0155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IT asked for nominations for Secretary </w:t>
            </w:r>
          </w:p>
          <w:p w14:paraId="3FC76913" w14:textId="103DFC17" w:rsidR="00456C9B" w:rsidRDefault="00456C9B" w:rsidP="007D4063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DN nominated by MW, seconded by AF</w:t>
            </w:r>
          </w:p>
          <w:p w14:paraId="7756C3E9" w14:textId="04B4F233" w:rsidR="00456C9B" w:rsidRDefault="00456C9B" w:rsidP="00456C9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 </w:t>
            </w:r>
          </w:p>
          <w:p w14:paraId="4494E257" w14:textId="6497762D" w:rsidR="007D4063" w:rsidRDefault="007D4063" w:rsidP="00456C9B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BF368" w14:textId="77777777" w:rsidR="00980BF2" w:rsidRPr="00646DA6" w:rsidRDefault="00980BF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2E71" w14:paraId="507D47DD" w14:textId="77777777" w:rsidTr="009E451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97076" w14:textId="4F61F955" w:rsidR="00032E71" w:rsidRPr="00442CDA" w:rsidRDefault="0045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05B29" w14:textId="41E0A6EB" w:rsidR="00032E71" w:rsidRDefault="00456C9B" w:rsidP="007D4063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Presentation of </w:t>
            </w:r>
            <w:r w:rsidR="00620FC4">
              <w:rPr>
                <w:rFonts w:ascii="Arial" w:eastAsia="Arial" w:hAnsi="Arial" w:cs="Arial"/>
                <w:b/>
                <w:bCs/>
                <w:sz w:val="24"/>
              </w:rPr>
              <w:t>Trustees Annual Report and Financial Statement</w:t>
            </w:r>
          </w:p>
          <w:p w14:paraId="0008273E" w14:textId="77777777" w:rsidR="0051308F" w:rsidRDefault="0051308F" w:rsidP="0024405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0FB0A842" w14:textId="0258391D" w:rsidR="0024405F" w:rsidRDefault="00620FC4" w:rsidP="0024405F">
            <w:pPr>
              <w:spacing w:after="0" w:line="240" w:lineRule="auto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 xml:space="preserve">All confirmed that they had seen the above on the website </w:t>
            </w:r>
          </w:p>
          <w:p w14:paraId="780D0583" w14:textId="77777777" w:rsidR="00620FC4" w:rsidRDefault="00620FC4" w:rsidP="0024405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23C36225" w14:textId="5285927E" w:rsidR="00620FC4" w:rsidRDefault="00620FC4" w:rsidP="0024405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IT proposed the trustees adopted the Trustees report and Financial Statement, seconded by DN</w:t>
            </w:r>
          </w:p>
          <w:p w14:paraId="0116E9B6" w14:textId="77777777" w:rsidR="00620FC4" w:rsidRDefault="00620FC4" w:rsidP="0024405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7889AF91" w14:textId="77777777" w:rsidR="00620FC4" w:rsidRDefault="00620FC4" w:rsidP="00620FC4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 </w:t>
            </w:r>
          </w:p>
          <w:p w14:paraId="5A8C1C02" w14:textId="205689D4" w:rsidR="0036217E" w:rsidRPr="007D4063" w:rsidRDefault="0036217E" w:rsidP="0024405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B5AF5" w14:textId="77777777" w:rsidR="00032E71" w:rsidRPr="00646DA6" w:rsidRDefault="00032E7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02B8" w14:paraId="3483A915" w14:textId="77777777" w:rsidTr="009E451F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9573E" w14:textId="3FB86D22" w:rsidR="009802B8" w:rsidRDefault="00620F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A3C9C" w14:textId="07E83FA7" w:rsidR="00A32877" w:rsidRPr="00A87E0D" w:rsidRDefault="00620FC4" w:rsidP="00620FC4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 w:rsidRPr="00A87E0D">
              <w:rPr>
                <w:rFonts w:ascii="Arial" w:eastAsia="Arial" w:hAnsi="Arial" w:cs="Arial"/>
                <w:b/>
                <w:sz w:val="24"/>
              </w:rPr>
              <w:t xml:space="preserve">Appointment of Professional advisors </w:t>
            </w:r>
          </w:p>
          <w:p w14:paraId="3F1BB81A" w14:textId="055925EE" w:rsidR="00620FC4" w:rsidRDefault="00620FC4" w:rsidP="00620FC4">
            <w:pPr>
              <w:spacing w:after="0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 xml:space="preserve">IT proposed that the Trustees continue with our appointed Accountants and Examiners – </w:t>
            </w:r>
            <w:proofErr w:type="spellStart"/>
            <w:r>
              <w:rPr>
                <w:rFonts w:ascii="Arial" w:eastAsia="Arial" w:hAnsi="Arial" w:cs="Arial"/>
                <w:bCs/>
                <w:sz w:val="24"/>
              </w:rPr>
              <w:t>Azets</w:t>
            </w:r>
            <w:proofErr w:type="spellEnd"/>
            <w:r>
              <w:rPr>
                <w:rFonts w:ascii="Arial" w:eastAsia="Arial" w:hAnsi="Arial" w:cs="Arial"/>
                <w:bCs/>
                <w:sz w:val="24"/>
              </w:rPr>
              <w:t>, seconded by MW</w:t>
            </w:r>
          </w:p>
          <w:p w14:paraId="3E22B2BE" w14:textId="77777777" w:rsidR="00620FC4" w:rsidRDefault="00620FC4" w:rsidP="00620FC4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</w:rPr>
            </w:pPr>
            <w:bookmarkStart w:id="2" w:name="_Hlk204868314"/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 </w:t>
            </w:r>
          </w:p>
          <w:bookmarkEnd w:id="2"/>
          <w:p w14:paraId="34B4C2A9" w14:textId="502F5F20" w:rsidR="00A51A2B" w:rsidRPr="00A51A2B" w:rsidRDefault="00A51A2B" w:rsidP="009A082F">
            <w:pPr>
              <w:pStyle w:val="ListParagraph"/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C9EC5" w14:textId="15C5F76E" w:rsidR="00C267F6" w:rsidRPr="00646DA6" w:rsidRDefault="00C267F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758FA" w14:paraId="77DE47E5" w14:textId="77777777" w:rsidTr="009E451F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D43FD" w14:textId="466D7A34" w:rsidR="003758FA" w:rsidRDefault="00620F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F83BF" w14:textId="22FBEF60" w:rsidR="003758FA" w:rsidRDefault="00620FC4" w:rsidP="00A51A2B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Any other business for the AGM</w:t>
            </w:r>
          </w:p>
          <w:p w14:paraId="4CD31437" w14:textId="7AE8CE84" w:rsidR="005208AD" w:rsidRPr="005D4879" w:rsidRDefault="005D4879" w:rsidP="005208A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eastAsia="Arial" w:hAnsi="Arial" w:cs="Arial"/>
                <w:bCs/>
                <w:sz w:val="24"/>
              </w:rPr>
            </w:pPr>
            <w:r w:rsidRPr="005D4879">
              <w:rPr>
                <w:rFonts w:ascii="Arial" w:eastAsia="Arial" w:hAnsi="Arial" w:cs="Arial"/>
                <w:bCs/>
                <w:sz w:val="24"/>
              </w:rPr>
              <w:t>None</w:t>
            </w:r>
          </w:p>
          <w:p w14:paraId="30916CFE" w14:textId="37F9FBB7" w:rsidR="006B279A" w:rsidRPr="00AB1AF1" w:rsidRDefault="006B279A" w:rsidP="006B279A">
            <w:pPr>
              <w:pStyle w:val="ListParagraph"/>
              <w:spacing w:after="0"/>
              <w:rPr>
                <w:rFonts w:ascii="Arial" w:eastAsia="Arial" w:hAnsi="Arial" w:cs="Arial"/>
                <w:b/>
                <w:color w:val="0070C0"/>
                <w:sz w:val="24"/>
              </w:rPr>
            </w:pPr>
          </w:p>
          <w:p w14:paraId="7DE61520" w14:textId="7B3BD57F" w:rsidR="00C4705A" w:rsidRPr="00D31BB4" w:rsidRDefault="00C4705A" w:rsidP="00D31BB4">
            <w:pPr>
              <w:spacing w:after="0"/>
              <w:rPr>
                <w:rFonts w:ascii="Arial" w:eastAsia="Arial" w:hAnsi="Arial" w:cs="Arial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DA0D9" w14:textId="77777777" w:rsidR="003758FA" w:rsidRDefault="003758F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703FB" w14:textId="77777777" w:rsidR="009A082F" w:rsidRDefault="009A082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02DBB5" w14:textId="77777777" w:rsidR="009A082F" w:rsidRDefault="009A082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C5731E" w14:textId="351F9A9C" w:rsidR="009A082F" w:rsidRPr="009A082F" w:rsidRDefault="009A082F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C70F64A" w14:textId="77777777" w:rsidR="00D30ADB" w:rsidRDefault="00D30ADB">
      <w:pPr>
        <w:spacing w:after="0" w:line="240" w:lineRule="auto"/>
        <w:rPr>
          <w:rFonts w:ascii="Arial" w:eastAsia="Arial" w:hAnsi="Arial" w:cs="Arial"/>
          <w:sz w:val="24"/>
        </w:rPr>
      </w:pPr>
    </w:p>
    <w:p w14:paraId="4E254D63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159A980B" w14:textId="77777777" w:rsidR="00645FDC" w:rsidRDefault="00645FDC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1A4448C9" w14:textId="21F7FB13" w:rsidR="00620FC4" w:rsidRDefault="00620FC4" w:rsidP="00620FC4">
      <w:pPr>
        <w:spacing w:after="0" w:line="240" w:lineRule="auto"/>
        <w:ind w:right="119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MINUTES OF THE </w:t>
      </w:r>
      <w:r w:rsidR="00A87E0D">
        <w:rPr>
          <w:rFonts w:ascii="Arial" w:eastAsia="Arial" w:hAnsi="Arial" w:cs="Arial"/>
          <w:b/>
          <w:sz w:val="28"/>
          <w:u w:val="single"/>
        </w:rPr>
        <w:t>TRUSTEES MEETING OF</w:t>
      </w:r>
    </w:p>
    <w:p w14:paraId="48A905BC" w14:textId="77777777" w:rsidR="00620FC4" w:rsidRDefault="00620FC4" w:rsidP="00620FC4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PEAT RIGG CHARITABLE FOUNDATION</w:t>
      </w:r>
    </w:p>
    <w:p w14:paraId="174DD86A" w14:textId="77777777" w:rsidR="00620FC4" w:rsidRDefault="00620FC4" w:rsidP="00620FC4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20740931" w14:textId="3708D701" w:rsidR="00620FC4" w:rsidRDefault="00620FC4" w:rsidP="00620FC4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1.3</w:t>
      </w:r>
      <w:r w:rsidR="00A87E0D">
        <w:rPr>
          <w:rFonts w:ascii="Arial" w:eastAsia="Arial" w:hAnsi="Arial" w:cs="Arial"/>
          <w:b/>
          <w:sz w:val="28"/>
          <w:u w:val="single"/>
        </w:rPr>
        <w:t xml:space="preserve">8 </w:t>
      </w:r>
      <w:r>
        <w:rPr>
          <w:rFonts w:ascii="Arial" w:eastAsia="Arial" w:hAnsi="Arial" w:cs="Arial"/>
          <w:b/>
          <w:sz w:val="28"/>
          <w:u w:val="single"/>
        </w:rPr>
        <w:t>PM ON WEDNESDAY 30</w:t>
      </w:r>
      <w:r w:rsidRPr="00456C9B">
        <w:rPr>
          <w:rFonts w:ascii="Arial" w:eastAsia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eastAsia="Arial" w:hAnsi="Arial" w:cs="Arial"/>
          <w:b/>
          <w:sz w:val="28"/>
          <w:u w:val="single"/>
        </w:rPr>
        <w:t xml:space="preserve"> JULY 2025.</w:t>
      </w:r>
    </w:p>
    <w:p w14:paraId="1E91567F" w14:textId="77777777" w:rsidR="00620FC4" w:rsidRDefault="00620FC4" w:rsidP="00620FC4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PEAT RIGG</w:t>
      </w:r>
    </w:p>
    <w:p w14:paraId="67C9DED8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5AAE1DB0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2CBEB54D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08E37F13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tbl>
      <w:tblPr>
        <w:tblStyle w:val="TableGrid"/>
        <w:tblW w:w="5881" w:type="pct"/>
        <w:tblInd w:w="-856" w:type="dxa"/>
        <w:tblLook w:val="04A0" w:firstRow="1" w:lastRow="0" w:firstColumn="1" w:lastColumn="0" w:noHBand="0" w:noVBand="1"/>
      </w:tblPr>
      <w:tblGrid>
        <w:gridCol w:w="1135"/>
        <w:gridCol w:w="7654"/>
        <w:gridCol w:w="1844"/>
      </w:tblGrid>
      <w:tr w:rsidR="00A87E0D" w14:paraId="7C0121EC" w14:textId="77777777" w:rsidTr="00A87E0D">
        <w:tc>
          <w:tcPr>
            <w:tcW w:w="534" w:type="pct"/>
          </w:tcPr>
          <w:p w14:paraId="3586D03B" w14:textId="77777777" w:rsidR="00A87E0D" w:rsidRPr="00A87E0D" w:rsidRDefault="00A87E0D" w:rsidP="00A87E0D">
            <w:pPr>
              <w:ind w:left="1440" w:right="119" w:hanging="1440"/>
              <w:jc w:val="center"/>
              <w:rPr>
                <w:rFonts w:ascii="Arial" w:eastAsia="Arial" w:hAnsi="Arial" w:cs="Arial"/>
              </w:rPr>
            </w:pPr>
            <w:r w:rsidRPr="00A87E0D">
              <w:rPr>
                <w:rFonts w:ascii="Arial" w:eastAsia="Arial" w:hAnsi="Arial" w:cs="Arial"/>
              </w:rPr>
              <w:t xml:space="preserve">Item </w:t>
            </w:r>
          </w:p>
          <w:p w14:paraId="76609198" w14:textId="6D356C40" w:rsidR="00A87E0D" w:rsidRPr="00A87E0D" w:rsidRDefault="00A87E0D" w:rsidP="00A87E0D">
            <w:pPr>
              <w:ind w:left="1440" w:right="119" w:hanging="1440"/>
              <w:jc w:val="center"/>
              <w:rPr>
                <w:rFonts w:ascii="Arial" w:eastAsia="Arial" w:hAnsi="Arial" w:cs="Arial"/>
              </w:rPr>
            </w:pPr>
            <w:r w:rsidRPr="00A87E0D"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3599" w:type="pct"/>
          </w:tcPr>
          <w:p w14:paraId="3ECB2A15" w14:textId="28A7531C" w:rsidR="00A87E0D" w:rsidRPr="00A87E0D" w:rsidRDefault="00A87E0D" w:rsidP="00A87E0D">
            <w:pPr>
              <w:rPr>
                <w:rFonts w:ascii="Arial" w:eastAsia="Arial" w:hAnsi="Arial" w:cs="Arial"/>
                <w:bCs/>
              </w:rPr>
            </w:pPr>
            <w:r w:rsidRPr="00A87E0D">
              <w:rPr>
                <w:rFonts w:ascii="Arial" w:eastAsia="Arial" w:hAnsi="Arial" w:cs="Arial"/>
                <w:bCs/>
              </w:rPr>
              <w:t xml:space="preserve">Agenda Item </w:t>
            </w:r>
          </w:p>
          <w:p w14:paraId="71BE6EB9" w14:textId="77777777" w:rsidR="00A87E0D" w:rsidRP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7" w:type="pct"/>
          </w:tcPr>
          <w:p w14:paraId="77685ECE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Actions </w:t>
            </w:r>
          </w:p>
          <w:p w14:paraId="31AAAED0" w14:textId="61FF0BFB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needed</w:t>
            </w:r>
          </w:p>
        </w:tc>
      </w:tr>
      <w:tr w:rsidR="00A87E0D" w14:paraId="338B0943" w14:textId="77777777" w:rsidTr="00A87E0D">
        <w:tc>
          <w:tcPr>
            <w:tcW w:w="534" w:type="pct"/>
          </w:tcPr>
          <w:p w14:paraId="527F5C0F" w14:textId="3378933F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599" w:type="pct"/>
          </w:tcPr>
          <w:p w14:paraId="7291C441" w14:textId="77777777" w:rsidR="00A87E0D" w:rsidRDefault="00A87E0D" w:rsidP="00A87E0D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Present and Apologies:</w:t>
            </w:r>
          </w:p>
          <w:p w14:paraId="5D22E7EC" w14:textId="77777777" w:rsidR="00A87E0D" w:rsidRDefault="00A87E0D" w:rsidP="00A87E0D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1F2841BF" w14:textId="77777777" w:rsidR="00A87E0D" w:rsidRDefault="00A87E0D" w:rsidP="00A87E0D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Present: </w:t>
            </w:r>
          </w:p>
          <w:p w14:paraId="666EFD46" w14:textId="77777777" w:rsidR="00A87E0D" w:rsidRDefault="00A87E0D" w:rsidP="00A87E0D">
            <w:pPr>
              <w:rPr>
                <w:rFonts w:ascii="Arial" w:eastAsia="Arial" w:hAnsi="Arial" w:cs="Arial"/>
                <w:bCs/>
                <w:sz w:val="24"/>
              </w:rPr>
            </w:pPr>
            <w:r w:rsidRPr="0036217E">
              <w:rPr>
                <w:rFonts w:ascii="Arial" w:eastAsia="Arial" w:hAnsi="Arial" w:cs="Arial"/>
                <w:bCs/>
                <w:sz w:val="24"/>
              </w:rPr>
              <w:t>Al</w:t>
            </w:r>
            <w:r>
              <w:rPr>
                <w:rFonts w:ascii="Arial" w:eastAsia="Arial" w:hAnsi="Arial" w:cs="Arial"/>
                <w:bCs/>
                <w:sz w:val="24"/>
              </w:rPr>
              <w:t>asdair</w:t>
            </w:r>
            <w:r w:rsidRPr="0036217E">
              <w:rPr>
                <w:rFonts w:ascii="Arial" w:eastAsia="Arial" w:hAnsi="Arial" w:cs="Arial"/>
                <w:bCs/>
                <w:sz w:val="24"/>
              </w:rPr>
              <w:t xml:space="preserve"> Thorpe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(AT),</w:t>
            </w:r>
            <w:r w:rsidRPr="0036217E">
              <w:rPr>
                <w:rFonts w:ascii="Arial" w:eastAsia="Arial" w:hAnsi="Arial" w:cs="Arial"/>
                <w:bCs/>
                <w:sz w:val="24"/>
              </w:rPr>
              <w:t xml:space="preserve"> Derek Noble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(DN),</w:t>
            </w:r>
          </w:p>
          <w:p w14:paraId="4AF74BCF" w14:textId="77777777" w:rsidR="00A87E0D" w:rsidRDefault="00A87E0D" w:rsidP="00A87E0D">
            <w:pPr>
              <w:rPr>
                <w:rFonts w:ascii="Arial" w:eastAsia="Arial" w:hAnsi="Arial" w:cs="Arial"/>
                <w:bCs/>
                <w:sz w:val="24"/>
              </w:rPr>
            </w:pPr>
            <w:r w:rsidRPr="00A51A2B">
              <w:rPr>
                <w:rFonts w:ascii="Arial" w:eastAsia="Arial" w:hAnsi="Arial" w:cs="Arial"/>
                <w:bCs/>
                <w:sz w:val="24"/>
              </w:rPr>
              <w:t>Ian Thorpe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(IT),</w:t>
            </w:r>
            <w:r w:rsidRPr="0036217E">
              <w:rPr>
                <w:rFonts w:ascii="Arial" w:eastAsia="Arial" w:hAnsi="Arial" w:cs="Arial"/>
                <w:bCs/>
                <w:sz w:val="24"/>
              </w:rPr>
              <w:t xml:space="preserve"> M</w:t>
            </w:r>
            <w:r>
              <w:rPr>
                <w:rFonts w:ascii="Arial" w:eastAsia="Arial" w:hAnsi="Arial" w:cs="Arial"/>
                <w:bCs/>
                <w:sz w:val="24"/>
              </w:rPr>
              <w:t>a</w:t>
            </w:r>
            <w:r w:rsidRPr="0036217E">
              <w:rPr>
                <w:rFonts w:ascii="Arial" w:eastAsia="Arial" w:hAnsi="Arial" w:cs="Arial"/>
                <w:bCs/>
                <w:sz w:val="24"/>
              </w:rPr>
              <w:t>thew Webster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(MW).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</w:rPr>
              <w:t>Alison Featherstone (AF),</w:t>
            </w:r>
          </w:p>
          <w:p w14:paraId="0C2414D3" w14:textId="77777777" w:rsidR="00A87E0D" w:rsidRDefault="00A87E0D" w:rsidP="00A87E0D">
            <w:pPr>
              <w:rPr>
                <w:rFonts w:ascii="Arial" w:eastAsia="Arial" w:hAnsi="Arial" w:cs="Arial"/>
                <w:bCs/>
                <w:sz w:val="24"/>
              </w:rPr>
            </w:pPr>
          </w:p>
          <w:p w14:paraId="5F3FA736" w14:textId="77777777" w:rsidR="00A87E0D" w:rsidRPr="005D4879" w:rsidRDefault="00A87E0D" w:rsidP="00A87E0D">
            <w:pPr>
              <w:rPr>
                <w:rFonts w:ascii="Arial" w:eastAsia="Arial" w:hAnsi="Arial" w:cs="Arial"/>
                <w:bCs/>
                <w:sz w:val="24"/>
              </w:rPr>
            </w:pPr>
            <w:r w:rsidRPr="00CA3A2C">
              <w:rPr>
                <w:rFonts w:ascii="Arial" w:eastAsia="Arial" w:hAnsi="Arial" w:cs="Arial"/>
                <w:b/>
                <w:sz w:val="24"/>
              </w:rPr>
              <w:t>Apologies</w:t>
            </w:r>
            <w:r>
              <w:rPr>
                <w:rFonts w:ascii="Arial" w:eastAsia="Arial" w:hAnsi="Arial" w:cs="Arial"/>
                <w:b/>
                <w:sz w:val="24"/>
              </w:rPr>
              <w:t>:</w:t>
            </w:r>
          </w:p>
          <w:p w14:paraId="27FEA42D" w14:textId="77777777" w:rsidR="00A87E0D" w:rsidRDefault="00A87E0D" w:rsidP="00A87E0D">
            <w:pPr>
              <w:rPr>
                <w:rFonts w:ascii="Arial" w:eastAsia="Arial" w:hAnsi="Arial" w:cs="Arial"/>
                <w:sz w:val="24"/>
              </w:rPr>
            </w:pPr>
          </w:p>
          <w:p w14:paraId="6EED18DA" w14:textId="77777777" w:rsidR="00A87E0D" w:rsidRDefault="00A87E0D" w:rsidP="00A87E0D">
            <w:pPr>
              <w:rPr>
                <w:rFonts w:ascii="Arial" w:eastAsia="Arial" w:hAnsi="Arial" w:cs="Arial"/>
                <w:sz w:val="24"/>
              </w:rPr>
            </w:pPr>
            <w:r w:rsidRPr="00C11A79">
              <w:rPr>
                <w:rFonts w:ascii="Arial" w:eastAsia="Arial" w:hAnsi="Arial" w:cs="Arial"/>
                <w:b/>
                <w:bCs/>
                <w:sz w:val="24"/>
              </w:rPr>
              <w:t>Others Present:</w:t>
            </w:r>
            <w:r>
              <w:rPr>
                <w:rFonts w:ascii="Arial" w:eastAsia="Arial" w:hAnsi="Arial" w:cs="Arial"/>
                <w:sz w:val="24"/>
              </w:rPr>
              <w:t xml:space="preserve"> Claire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Thorpe(</w:t>
            </w:r>
            <w:proofErr w:type="gramEnd"/>
            <w:r>
              <w:rPr>
                <w:rFonts w:ascii="Arial" w:eastAsia="Arial" w:hAnsi="Arial" w:cs="Arial"/>
                <w:sz w:val="24"/>
              </w:rPr>
              <w:t>CT) – minute taker</w:t>
            </w:r>
          </w:p>
          <w:p w14:paraId="7AFB9911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7" w:type="pct"/>
          </w:tcPr>
          <w:p w14:paraId="212C176A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A87E0D" w14:paraId="3CCBE3DC" w14:textId="77777777" w:rsidTr="00A87E0D">
        <w:tc>
          <w:tcPr>
            <w:tcW w:w="534" w:type="pct"/>
          </w:tcPr>
          <w:p w14:paraId="77EF1B50" w14:textId="33B5A97C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599" w:type="pct"/>
          </w:tcPr>
          <w:p w14:paraId="3DD98103" w14:textId="746AB044" w:rsidR="00A87E0D" w:rsidRPr="00A87E0D" w:rsidRDefault="00A87E0D" w:rsidP="00A87E0D">
            <w:pPr>
              <w:ind w:right="119"/>
              <w:jc w:val="both"/>
              <w:rPr>
                <w:rFonts w:ascii="Arial" w:eastAsia="Arial" w:hAnsi="Arial" w:cs="Arial"/>
                <w:b/>
                <w:bCs/>
              </w:rPr>
            </w:pPr>
            <w:r w:rsidRPr="00A87E0D">
              <w:rPr>
                <w:rFonts w:ascii="Arial" w:eastAsia="Arial" w:hAnsi="Arial" w:cs="Arial"/>
                <w:b/>
                <w:bCs/>
              </w:rPr>
              <w:t>Declarations of Interest on agenda items and register of business interests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14:paraId="2AF7D34F" w14:textId="7B0B1D29" w:rsidR="00A87E0D" w:rsidRDefault="00A87E0D" w:rsidP="00A87E0D">
            <w:pPr>
              <w:ind w:right="11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  <w:tc>
          <w:tcPr>
            <w:tcW w:w="867" w:type="pct"/>
          </w:tcPr>
          <w:p w14:paraId="0072524C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A87E0D" w14:paraId="656E3574" w14:textId="77777777" w:rsidTr="00A87E0D">
        <w:tc>
          <w:tcPr>
            <w:tcW w:w="534" w:type="pct"/>
          </w:tcPr>
          <w:p w14:paraId="74F135E1" w14:textId="3BF92301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599" w:type="pct"/>
          </w:tcPr>
          <w:p w14:paraId="30A59223" w14:textId="77777777" w:rsidR="00A87E0D" w:rsidRPr="00F504CF" w:rsidRDefault="00A87E0D" w:rsidP="00A87E0D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F504CF">
              <w:rPr>
                <w:rFonts w:ascii="Arial" w:eastAsia="Arial" w:hAnsi="Arial" w:cs="Arial"/>
                <w:b/>
                <w:bCs/>
              </w:rPr>
              <w:t xml:space="preserve">Confirm the minutes of the meeting of the </w:t>
            </w:r>
            <w:proofErr w:type="gramStart"/>
            <w:r w:rsidRPr="00F504CF">
              <w:rPr>
                <w:rFonts w:ascii="Arial" w:eastAsia="Arial" w:hAnsi="Arial" w:cs="Arial"/>
                <w:b/>
                <w:bCs/>
              </w:rPr>
              <w:t>16</w:t>
            </w:r>
            <w:r w:rsidRPr="00F504CF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proofErr w:type="gramEnd"/>
            <w:r w:rsidRPr="00F504CF">
              <w:rPr>
                <w:rFonts w:ascii="Arial" w:eastAsia="Arial" w:hAnsi="Arial" w:cs="Arial"/>
                <w:b/>
                <w:bCs/>
              </w:rPr>
              <w:t xml:space="preserve"> April 2025</w:t>
            </w:r>
          </w:p>
          <w:p w14:paraId="798D9B9B" w14:textId="77777777" w:rsidR="00A87E0D" w:rsidRDefault="00A87E0D" w:rsidP="00A87E0D">
            <w:pPr>
              <w:ind w:right="119"/>
              <w:rPr>
                <w:rFonts w:ascii="Arial" w:eastAsia="Arial" w:hAnsi="Arial" w:cs="Arial"/>
              </w:rPr>
            </w:pPr>
          </w:p>
          <w:p w14:paraId="4F19435A" w14:textId="4BF4D111" w:rsidR="00F504CF" w:rsidRDefault="00A87E0D" w:rsidP="00A87E0D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 questioned classification of projects as capital and the effects on profit and how it will be capitalised by the accountants and have a depreciation figure</w:t>
            </w:r>
            <w:r w:rsidR="00F504CF">
              <w:rPr>
                <w:rFonts w:ascii="Arial" w:eastAsia="Arial" w:hAnsi="Arial" w:cs="Arial"/>
              </w:rPr>
              <w:t>.</w:t>
            </w:r>
          </w:p>
          <w:p w14:paraId="3C8A0C3D" w14:textId="7F36C776" w:rsidR="00A87E0D" w:rsidRDefault="00F504CF" w:rsidP="00A87E0D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 raised the point as to whether Mark should be paid by the Foundation, IT said that </w:t>
            </w:r>
            <w:proofErr w:type="gramStart"/>
            <w:r>
              <w:rPr>
                <w:rFonts w:ascii="Arial" w:eastAsia="Arial" w:hAnsi="Arial" w:cs="Arial"/>
              </w:rPr>
              <w:t>at the moment</w:t>
            </w:r>
            <w:proofErr w:type="gramEnd"/>
            <w:r>
              <w:rPr>
                <w:rFonts w:ascii="Arial" w:eastAsia="Arial" w:hAnsi="Arial" w:cs="Arial"/>
              </w:rPr>
              <w:t xml:space="preserve"> he does little work on the farm by if the position with the farm changes trustees will need to decide an appropriate charge</w:t>
            </w:r>
          </w:p>
          <w:p w14:paraId="04FC338F" w14:textId="77777777" w:rsidR="00F504CF" w:rsidRDefault="00F504CF" w:rsidP="00A87E0D">
            <w:pPr>
              <w:ind w:right="119"/>
              <w:rPr>
                <w:rFonts w:ascii="Arial" w:eastAsia="Arial" w:hAnsi="Arial" w:cs="Arial"/>
              </w:rPr>
            </w:pPr>
          </w:p>
          <w:p w14:paraId="7E5E9384" w14:textId="77777777" w:rsidR="00F504CF" w:rsidRDefault="00F504CF" w:rsidP="00A87E0D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Subject to changes minutes proposed by MW, seconded by AF</w:t>
            </w:r>
          </w:p>
          <w:p w14:paraId="7D757650" w14:textId="77777777" w:rsidR="00F504CF" w:rsidRDefault="00F504CF" w:rsidP="00A87E0D">
            <w:pPr>
              <w:ind w:right="119"/>
              <w:rPr>
                <w:rFonts w:ascii="Arial" w:eastAsia="Arial" w:hAnsi="Arial" w:cs="Arial"/>
              </w:rPr>
            </w:pPr>
          </w:p>
          <w:p w14:paraId="59746987" w14:textId="77777777" w:rsidR="00F504CF" w:rsidRDefault="00F504CF" w:rsidP="00F504CF">
            <w:pPr>
              <w:rPr>
                <w:rFonts w:ascii="Arial" w:eastAsia="Arial" w:hAnsi="Arial" w:cs="Arial"/>
                <w:b/>
                <w:bCs/>
                <w:sz w:val="24"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 </w:t>
            </w:r>
          </w:p>
          <w:p w14:paraId="64ACDE90" w14:textId="0C11FC3E" w:rsidR="00F504CF" w:rsidRDefault="00F504CF" w:rsidP="00A87E0D">
            <w:pPr>
              <w:ind w:right="119"/>
              <w:rPr>
                <w:rFonts w:ascii="Arial" w:eastAsia="Arial" w:hAnsi="Arial" w:cs="Arial"/>
              </w:rPr>
            </w:pPr>
          </w:p>
        </w:tc>
        <w:tc>
          <w:tcPr>
            <w:tcW w:w="867" w:type="pct"/>
          </w:tcPr>
          <w:p w14:paraId="0E79D2F5" w14:textId="77777777" w:rsidR="00A87E0D" w:rsidRDefault="00A87E0D" w:rsidP="005059B0">
            <w:pPr>
              <w:ind w:right="119"/>
              <w:jc w:val="center"/>
              <w:rPr>
                <w:rFonts w:ascii="Bradley Hand ITC" w:eastAsia="Arial" w:hAnsi="Bradley Hand ITC" w:cs="Arial"/>
              </w:rPr>
            </w:pPr>
          </w:p>
          <w:p w14:paraId="4C763041" w14:textId="77777777" w:rsidR="00F504CF" w:rsidRDefault="00F504CF" w:rsidP="005059B0">
            <w:pPr>
              <w:ind w:right="119"/>
              <w:jc w:val="center"/>
              <w:rPr>
                <w:rFonts w:ascii="Bradley Hand ITC" w:eastAsia="Arial" w:hAnsi="Bradley Hand ITC" w:cs="Arial"/>
              </w:rPr>
            </w:pPr>
          </w:p>
          <w:p w14:paraId="6640C716" w14:textId="77777777" w:rsidR="00F504CF" w:rsidRDefault="00F504CF" w:rsidP="005059B0">
            <w:pPr>
              <w:ind w:right="119"/>
              <w:jc w:val="center"/>
              <w:rPr>
                <w:rFonts w:ascii="Bradley Hand ITC" w:eastAsia="Arial" w:hAnsi="Bradley Hand ITC" w:cs="Arial"/>
              </w:rPr>
            </w:pPr>
          </w:p>
          <w:p w14:paraId="6F4BB3A1" w14:textId="77777777" w:rsidR="00F504CF" w:rsidRDefault="00F504CF" w:rsidP="005059B0">
            <w:pPr>
              <w:ind w:right="119"/>
              <w:jc w:val="center"/>
              <w:rPr>
                <w:rFonts w:ascii="Bradley Hand ITC" w:eastAsia="Arial" w:hAnsi="Bradley Hand ITC" w:cs="Arial"/>
              </w:rPr>
            </w:pPr>
          </w:p>
          <w:p w14:paraId="48E9F1DD" w14:textId="77777777" w:rsidR="00F504CF" w:rsidRDefault="00F504CF" w:rsidP="005059B0">
            <w:pPr>
              <w:ind w:right="119"/>
              <w:jc w:val="center"/>
              <w:rPr>
                <w:rFonts w:ascii="Bradley Hand ITC" w:eastAsia="Arial" w:hAnsi="Bradley Hand ITC" w:cs="Arial"/>
              </w:rPr>
            </w:pPr>
          </w:p>
          <w:p w14:paraId="13834A8D" w14:textId="77777777" w:rsidR="00F504CF" w:rsidRDefault="00F504CF" w:rsidP="005059B0">
            <w:pPr>
              <w:ind w:right="119"/>
              <w:jc w:val="center"/>
              <w:rPr>
                <w:rFonts w:ascii="Bradley Hand ITC" w:eastAsia="Arial" w:hAnsi="Bradley Hand ITC" w:cs="Arial"/>
              </w:rPr>
            </w:pPr>
          </w:p>
          <w:p w14:paraId="56E334D2" w14:textId="12874ED8" w:rsidR="00F504CF" w:rsidRPr="00712F9D" w:rsidRDefault="00F504CF" w:rsidP="005059B0">
            <w:pPr>
              <w:ind w:right="119"/>
              <w:jc w:val="center"/>
              <w:rPr>
                <w:rFonts w:ascii="Bradley Hand ITC" w:eastAsia="Arial" w:hAnsi="Bradley Hand ITC" w:cs="Arial"/>
                <w:b/>
                <w:bCs/>
              </w:rPr>
            </w:pPr>
            <w:r w:rsidRPr="00712F9D">
              <w:rPr>
                <w:rFonts w:ascii="Bradley Hand ITC" w:eastAsia="Arial" w:hAnsi="Bradley Hand ITC" w:cs="Arial"/>
                <w:b/>
                <w:bCs/>
                <w:color w:val="0070C0"/>
              </w:rPr>
              <w:t xml:space="preserve">IT to </w:t>
            </w:r>
            <w:r w:rsidR="00712F9D" w:rsidRPr="00712F9D">
              <w:rPr>
                <w:rFonts w:ascii="Bradley Hand ITC" w:eastAsia="Arial" w:hAnsi="Bradley Hand ITC" w:cs="Arial"/>
                <w:b/>
                <w:bCs/>
                <w:color w:val="0070C0"/>
              </w:rPr>
              <w:t>put amended minutes on the trustee section of the website</w:t>
            </w:r>
          </w:p>
        </w:tc>
      </w:tr>
      <w:tr w:rsidR="00A87E0D" w14:paraId="780E3464" w14:textId="77777777" w:rsidTr="00A87E0D">
        <w:tc>
          <w:tcPr>
            <w:tcW w:w="534" w:type="pct"/>
          </w:tcPr>
          <w:p w14:paraId="500582D3" w14:textId="62014DF6" w:rsidR="00A87E0D" w:rsidRDefault="00F504C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599" w:type="pct"/>
          </w:tcPr>
          <w:p w14:paraId="32AEDDAF" w14:textId="5FB52922" w:rsidR="00A87E0D" w:rsidRPr="00F504CF" w:rsidRDefault="00F504CF" w:rsidP="00F504CF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F504CF">
              <w:rPr>
                <w:rFonts w:ascii="Arial" w:eastAsia="Arial" w:hAnsi="Arial" w:cs="Arial"/>
                <w:b/>
                <w:bCs/>
              </w:rPr>
              <w:t>Matters arising from the minutes not covered elsewhere:</w:t>
            </w:r>
          </w:p>
          <w:p w14:paraId="7E78B0C4" w14:textId="26568190" w:rsidR="00F504CF" w:rsidRDefault="00F504CF" w:rsidP="00F504C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  <w:tc>
          <w:tcPr>
            <w:tcW w:w="867" w:type="pct"/>
          </w:tcPr>
          <w:p w14:paraId="7722406B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A87E0D" w14:paraId="236F2476" w14:textId="77777777" w:rsidTr="00A87E0D">
        <w:tc>
          <w:tcPr>
            <w:tcW w:w="534" w:type="pct"/>
          </w:tcPr>
          <w:p w14:paraId="53FCD358" w14:textId="43F7E38E" w:rsidR="00A87E0D" w:rsidRDefault="00F504C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599" w:type="pct"/>
          </w:tcPr>
          <w:p w14:paraId="69544492" w14:textId="77777777" w:rsidR="00A87E0D" w:rsidRPr="00F504CF" w:rsidRDefault="00F504CF" w:rsidP="00F504CF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F504CF">
              <w:rPr>
                <w:rFonts w:ascii="Arial" w:eastAsia="Arial" w:hAnsi="Arial" w:cs="Arial"/>
                <w:b/>
                <w:bCs/>
              </w:rPr>
              <w:t>Discussion about AGM and Trustees meetings</w:t>
            </w:r>
          </w:p>
          <w:p w14:paraId="2544A9EB" w14:textId="4C55C785" w:rsidR="00F504CF" w:rsidRDefault="00F504CF" w:rsidP="00F504C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IT has checked our founding documents: we only </w:t>
            </w:r>
            <w:proofErr w:type="gramStart"/>
            <w:r>
              <w:rPr>
                <w:rFonts w:ascii="Arial" w:eastAsia="Arial" w:hAnsi="Arial" w:cs="Arial"/>
              </w:rPr>
              <w:t>have to</w:t>
            </w:r>
            <w:proofErr w:type="gramEnd"/>
            <w:r>
              <w:rPr>
                <w:rFonts w:ascii="Arial" w:eastAsia="Arial" w:hAnsi="Arial" w:cs="Arial"/>
              </w:rPr>
              <w:t xml:space="preserve"> have a general meeting for item described in section 18 of the constitution such as winding up, amalgamating with another organisation or amending the constitution. However, after discussion we agreed </w:t>
            </w:r>
            <w:r w:rsidR="00712F9D">
              <w:rPr>
                <w:rFonts w:ascii="Arial" w:eastAsia="Arial" w:hAnsi="Arial" w:cs="Arial"/>
              </w:rPr>
              <w:t xml:space="preserve">it was useful to appoint or reappoint officers and professional advisors  </w:t>
            </w:r>
          </w:p>
        </w:tc>
        <w:tc>
          <w:tcPr>
            <w:tcW w:w="867" w:type="pct"/>
          </w:tcPr>
          <w:p w14:paraId="563752C5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A87E0D" w14:paraId="33494E1F" w14:textId="77777777" w:rsidTr="00A87E0D">
        <w:tc>
          <w:tcPr>
            <w:tcW w:w="534" w:type="pct"/>
          </w:tcPr>
          <w:p w14:paraId="79D694FC" w14:textId="11D41615" w:rsidR="00A87E0D" w:rsidRDefault="00712F9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599" w:type="pct"/>
          </w:tcPr>
          <w:p w14:paraId="343C465D" w14:textId="77777777" w:rsidR="00A87E0D" w:rsidRDefault="00712F9D" w:rsidP="00712F9D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Report from the finance and Charity Compliance sub committee</w:t>
            </w:r>
          </w:p>
          <w:p w14:paraId="07B06D5D" w14:textId="7BD1495C" w:rsidR="00712F9D" w:rsidRDefault="00712F9D" w:rsidP="00712F9D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AT, DN and IT had </w:t>
            </w:r>
            <w:proofErr w:type="gramStart"/>
            <w:r>
              <w:rPr>
                <w:rFonts w:ascii="Arial" w:eastAsia="Arial" w:hAnsi="Arial" w:cs="Arial"/>
              </w:rPr>
              <w:t>looked into</w:t>
            </w:r>
            <w:proofErr w:type="gramEnd"/>
            <w:r>
              <w:rPr>
                <w:rFonts w:ascii="Arial" w:eastAsia="Arial" w:hAnsi="Arial" w:cs="Arial"/>
              </w:rPr>
              <w:t xml:space="preserve"> all the issues raised by the Charity Commission email and links to additional guidance and decided that the following points should be recommended to Trustees:</w:t>
            </w:r>
          </w:p>
          <w:p w14:paraId="53E6E8FD" w14:textId="41D2C06E" w:rsidR="00712F9D" w:rsidRPr="00712F9D" w:rsidRDefault="00712F9D" w:rsidP="00712F9D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iCs/>
              </w:rPr>
            </w:pPr>
            <w:r w:rsidRPr="00712F9D">
              <w:rPr>
                <w:rFonts w:ascii="Arial" w:eastAsia="Arial" w:hAnsi="Arial" w:cs="Arial"/>
                <w:bCs/>
                <w:iCs/>
              </w:rPr>
              <w:t xml:space="preserve">The reserves policy will be that PRCF will a minimum of six to twelve months of unrestricted reserves </w:t>
            </w:r>
            <w:r w:rsidRPr="00712F9D">
              <w:rPr>
                <w:rFonts w:ascii="Arial" w:eastAsia="Arial" w:hAnsi="Arial" w:cs="Arial"/>
                <w:bCs/>
                <w:iCs/>
                <w:color w:val="00B0F0"/>
              </w:rPr>
              <w:t>–</w:t>
            </w:r>
            <w:r>
              <w:rPr>
                <w:rFonts w:ascii="Arial" w:eastAsia="Arial" w:hAnsi="Arial" w:cs="Arial"/>
                <w:bCs/>
                <w:iCs/>
                <w:color w:val="00B0F0"/>
              </w:rPr>
              <w:t xml:space="preserve"> now</w:t>
            </w:r>
            <w:r w:rsidRPr="00712F9D">
              <w:rPr>
                <w:rFonts w:ascii="Arial" w:eastAsia="Arial" w:hAnsi="Arial" w:cs="Arial"/>
                <w:bCs/>
                <w:iCs/>
                <w:color w:val="00B0F0"/>
              </w:rPr>
              <w:t xml:space="preserve"> in the Trustees annual report</w:t>
            </w:r>
          </w:p>
          <w:p w14:paraId="5C850C7F" w14:textId="51C4C8B7" w:rsidR="00712F9D" w:rsidRPr="007D197C" w:rsidRDefault="00712F9D" w:rsidP="00712F9D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iCs/>
                <w:color w:val="00B0F0"/>
              </w:rPr>
            </w:pPr>
            <w:r w:rsidRPr="00712F9D">
              <w:rPr>
                <w:rFonts w:ascii="Arial" w:eastAsia="Arial" w:hAnsi="Arial" w:cs="Arial"/>
                <w:bCs/>
                <w:iCs/>
              </w:rPr>
              <w:lastRenderedPageBreak/>
              <w:t>IT will put a budget figure in the management accounts for the trustees to be able to measure performance against</w:t>
            </w:r>
            <w:r>
              <w:rPr>
                <w:rFonts w:ascii="Arial" w:eastAsia="Arial" w:hAnsi="Arial" w:cs="Arial"/>
                <w:bCs/>
                <w:iCs/>
              </w:rPr>
              <w:t xml:space="preserve"> – </w:t>
            </w:r>
            <w:r w:rsidRPr="007D197C">
              <w:rPr>
                <w:rFonts w:ascii="Arial" w:eastAsia="Arial" w:hAnsi="Arial" w:cs="Arial"/>
                <w:bCs/>
                <w:iCs/>
                <w:color w:val="00B0F0"/>
              </w:rPr>
              <w:t>now</w:t>
            </w:r>
            <w:r w:rsidR="007D197C" w:rsidRPr="007D197C">
              <w:rPr>
                <w:rFonts w:ascii="Arial" w:eastAsia="Arial" w:hAnsi="Arial" w:cs="Arial"/>
                <w:bCs/>
                <w:iCs/>
                <w:color w:val="00B0F0"/>
              </w:rPr>
              <w:t xml:space="preserve"> </w:t>
            </w:r>
            <w:r w:rsidRPr="007D197C">
              <w:rPr>
                <w:rFonts w:ascii="Arial" w:eastAsia="Arial" w:hAnsi="Arial" w:cs="Arial"/>
                <w:bCs/>
                <w:iCs/>
                <w:color w:val="00B0F0"/>
              </w:rPr>
              <w:t xml:space="preserve">in the cashflow section of the management report </w:t>
            </w:r>
          </w:p>
          <w:p w14:paraId="773D5520" w14:textId="216E5C59" w:rsidR="00712F9D" w:rsidRPr="00712F9D" w:rsidRDefault="00712F9D" w:rsidP="00712F9D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iCs/>
              </w:rPr>
            </w:pPr>
            <w:r w:rsidRPr="00712F9D">
              <w:rPr>
                <w:rFonts w:ascii="Arial" w:eastAsia="Arial" w:hAnsi="Arial" w:cs="Arial"/>
                <w:bCs/>
                <w:iCs/>
              </w:rPr>
              <w:t xml:space="preserve">Ongoing effort to be taken to establish a dual signing mechanism for HSBC </w:t>
            </w:r>
            <w:proofErr w:type="spellStart"/>
            <w:r w:rsidRPr="00712F9D">
              <w:rPr>
                <w:rFonts w:ascii="Arial" w:eastAsia="Arial" w:hAnsi="Arial" w:cs="Arial"/>
                <w:bCs/>
                <w:iCs/>
              </w:rPr>
              <w:t>tranactions</w:t>
            </w:r>
            <w:proofErr w:type="spellEnd"/>
            <w:r w:rsidRPr="00712F9D">
              <w:rPr>
                <w:rFonts w:ascii="Arial" w:eastAsia="Arial" w:hAnsi="Arial" w:cs="Arial"/>
                <w:bCs/>
                <w:iCs/>
              </w:rPr>
              <w:t xml:space="preserve"> over £10k</w:t>
            </w:r>
            <w:r>
              <w:rPr>
                <w:rFonts w:ascii="Arial" w:eastAsia="Arial" w:hAnsi="Arial" w:cs="Arial"/>
                <w:bCs/>
                <w:iCs/>
              </w:rPr>
              <w:t xml:space="preserve"> – </w:t>
            </w:r>
            <w:r w:rsidRPr="007D197C">
              <w:rPr>
                <w:rFonts w:ascii="Arial" w:eastAsia="Arial" w:hAnsi="Arial" w:cs="Arial"/>
                <w:bCs/>
                <w:iCs/>
                <w:color w:val="00B0F0"/>
              </w:rPr>
              <w:t>ongoing at time of meeting</w:t>
            </w:r>
          </w:p>
          <w:p w14:paraId="662F9873" w14:textId="3DF6A6EE" w:rsidR="00712F9D" w:rsidRPr="007D197C" w:rsidRDefault="00712F9D" w:rsidP="00712F9D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iCs/>
              </w:rPr>
            </w:pPr>
            <w:r w:rsidRPr="007D197C">
              <w:rPr>
                <w:rFonts w:ascii="Arial" w:eastAsia="Arial" w:hAnsi="Arial" w:cs="Arial"/>
                <w:bCs/>
                <w:iCs/>
              </w:rPr>
              <w:t xml:space="preserve">We need to stress the importance of internet security for trustees with access to </w:t>
            </w:r>
            <w:r w:rsidR="007D197C">
              <w:rPr>
                <w:rFonts w:ascii="Arial" w:eastAsia="Arial" w:hAnsi="Arial" w:cs="Arial"/>
                <w:bCs/>
                <w:iCs/>
              </w:rPr>
              <w:t>website and HSBC accounts</w:t>
            </w:r>
          </w:p>
          <w:p w14:paraId="4AF87002" w14:textId="1F363F96" w:rsidR="00712F9D" w:rsidRPr="007D197C" w:rsidRDefault="00712F9D" w:rsidP="00712F9D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iCs/>
              </w:rPr>
            </w:pPr>
            <w:r w:rsidRPr="007D197C">
              <w:rPr>
                <w:rFonts w:ascii="Arial" w:eastAsia="Arial" w:hAnsi="Arial" w:cs="Arial"/>
                <w:bCs/>
                <w:iCs/>
              </w:rPr>
              <w:t xml:space="preserve">AT will start off being the first trustee looking at transactions in more detail to be able to ask for explanations of individual items at Trustee meetings </w:t>
            </w:r>
            <w:r w:rsidR="007D197C">
              <w:rPr>
                <w:rFonts w:ascii="Arial" w:eastAsia="Arial" w:hAnsi="Arial" w:cs="Arial"/>
                <w:bCs/>
                <w:iCs/>
              </w:rPr>
              <w:t xml:space="preserve">– </w:t>
            </w:r>
            <w:r w:rsidR="007D197C" w:rsidRPr="007D197C">
              <w:rPr>
                <w:rFonts w:ascii="Arial" w:eastAsia="Arial" w:hAnsi="Arial" w:cs="Arial"/>
                <w:bCs/>
                <w:iCs/>
                <w:color w:val="00B0F0"/>
              </w:rPr>
              <w:t xml:space="preserve">starting now AT registered with HSBC </w:t>
            </w:r>
          </w:p>
          <w:p w14:paraId="37EDDCB6" w14:textId="77777777" w:rsidR="00712F9D" w:rsidRPr="00C83A27" w:rsidRDefault="00712F9D" w:rsidP="00712F9D">
            <w:pPr>
              <w:pStyle w:val="ListParagraph"/>
              <w:rPr>
                <w:rFonts w:ascii="Arial" w:eastAsia="Arial" w:hAnsi="Arial" w:cs="Arial"/>
                <w:bCs/>
                <w:iCs/>
                <w:sz w:val="28"/>
              </w:rPr>
            </w:pPr>
          </w:p>
          <w:p w14:paraId="77FDB182" w14:textId="0BC1C548" w:rsidR="00712F9D" w:rsidRDefault="007D197C" w:rsidP="00712F9D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proposed that we adopt the above recommendations of the subcommittee, seconded by DN</w:t>
            </w:r>
          </w:p>
          <w:p w14:paraId="58FDCA7F" w14:textId="77777777" w:rsidR="007D197C" w:rsidRDefault="007D197C" w:rsidP="00712F9D">
            <w:pPr>
              <w:ind w:right="119"/>
              <w:rPr>
                <w:rFonts w:ascii="Arial" w:eastAsia="Arial" w:hAnsi="Arial" w:cs="Arial"/>
              </w:rPr>
            </w:pPr>
          </w:p>
          <w:p w14:paraId="68FF41B7" w14:textId="77777777" w:rsidR="007D197C" w:rsidRDefault="007D197C" w:rsidP="007D197C">
            <w:pPr>
              <w:rPr>
                <w:rFonts w:ascii="Arial" w:eastAsia="Arial" w:hAnsi="Arial" w:cs="Arial"/>
                <w:b/>
                <w:bCs/>
                <w:sz w:val="24"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 </w:t>
            </w:r>
          </w:p>
          <w:p w14:paraId="57934685" w14:textId="77777777" w:rsidR="007D197C" w:rsidRDefault="007D197C" w:rsidP="00712F9D">
            <w:pPr>
              <w:ind w:right="119"/>
              <w:rPr>
                <w:rFonts w:ascii="Arial" w:eastAsia="Arial" w:hAnsi="Arial" w:cs="Arial"/>
              </w:rPr>
            </w:pPr>
          </w:p>
          <w:p w14:paraId="381E8ABF" w14:textId="627F6596" w:rsidR="007D197C" w:rsidRPr="007D197C" w:rsidRDefault="007D197C" w:rsidP="00712F9D">
            <w:pPr>
              <w:ind w:right="119"/>
              <w:rPr>
                <w:rFonts w:ascii="Arial" w:eastAsia="Arial" w:hAnsi="Arial" w:cs="Arial"/>
              </w:rPr>
            </w:pPr>
          </w:p>
        </w:tc>
        <w:tc>
          <w:tcPr>
            <w:tcW w:w="867" w:type="pct"/>
          </w:tcPr>
          <w:p w14:paraId="5B40F3CD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  <w:p w14:paraId="5AB36491" w14:textId="77777777" w:rsidR="00712F9D" w:rsidRDefault="00712F9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  <w:p w14:paraId="5CE87B07" w14:textId="77777777" w:rsidR="00712F9D" w:rsidRDefault="00712F9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  <w:p w14:paraId="5C91E085" w14:textId="77777777" w:rsidR="00712F9D" w:rsidRDefault="00712F9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  <w:p w14:paraId="06BD9D54" w14:textId="77777777" w:rsidR="00712F9D" w:rsidRDefault="00712F9D" w:rsidP="00712F9D">
            <w:pPr>
              <w:ind w:right="119"/>
              <w:rPr>
                <w:rFonts w:ascii="Arial" w:eastAsia="Arial" w:hAnsi="Arial" w:cs="Arial"/>
              </w:rPr>
            </w:pPr>
          </w:p>
        </w:tc>
      </w:tr>
      <w:tr w:rsidR="00A87E0D" w14:paraId="7F7E9314" w14:textId="77777777" w:rsidTr="00A87E0D">
        <w:tc>
          <w:tcPr>
            <w:tcW w:w="534" w:type="pct"/>
          </w:tcPr>
          <w:p w14:paraId="1E46D45B" w14:textId="1B4E6279" w:rsidR="00A87E0D" w:rsidRDefault="007D197C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599" w:type="pct"/>
          </w:tcPr>
          <w:p w14:paraId="6E2512B9" w14:textId="77777777" w:rsidR="00A87E0D" w:rsidRDefault="007D197C" w:rsidP="007D197C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Income and Expenditure Report </w:t>
            </w:r>
          </w:p>
          <w:p w14:paraId="07D56AD5" w14:textId="77777777" w:rsidR="007D197C" w:rsidRDefault="007D197C" w:rsidP="007D197C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explained the revenue streams</w:t>
            </w:r>
          </w:p>
          <w:p w14:paraId="3611D929" w14:textId="556E4FE9" w:rsidR="007D197C" w:rsidRDefault="007D197C" w:rsidP="007D197C">
            <w:pPr>
              <w:pStyle w:val="ListParagraph"/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- trading income - broadly </w:t>
            </w:r>
            <w:proofErr w:type="gramStart"/>
            <w:r>
              <w:rPr>
                <w:rFonts w:ascii="Arial" w:hAnsi="Arial" w:cs="Arial"/>
              </w:rPr>
              <w:t>similar to</w:t>
            </w:r>
            <w:proofErr w:type="gramEnd"/>
            <w:r>
              <w:rPr>
                <w:rFonts w:ascii="Arial" w:hAnsi="Arial" w:cs="Arial"/>
              </w:rPr>
              <w:t xml:space="preserve"> 2024</w:t>
            </w:r>
          </w:p>
          <w:p w14:paraId="65C4C20C" w14:textId="54F261EC" w:rsidR="007D197C" w:rsidRPr="007D197C" w:rsidRDefault="007D197C" w:rsidP="007D197C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- </w:t>
            </w:r>
            <w:r w:rsidRPr="007D197C">
              <w:rPr>
                <w:rFonts w:ascii="Arial" w:hAnsi="Arial" w:cs="Arial"/>
              </w:rPr>
              <w:t xml:space="preserve">Grants – Bike track: </w:t>
            </w:r>
            <w:proofErr w:type="spellStart"/>
            <w:r w:rsidRPr="007D197C">
              <w:rPr>
                <w:rFonts w:ascii="Arial" w:hAnsi="Arial" w:cs="Arial"/>
              </w:rPr>
              <w:t>FiPL</w:t>
            </w:r>
            <w:proofErr w:type="spellEnd"/>
            <w:r w:rsidRPr="007D197C">
              <w:rPr>
                <w:rFonts w:ascii="Arial" w:hAnsi="Arial" w:cs="Arial"/>
              </w:rPr>
              <w:t xml:space="preserve"> </w:t>
            </w:r>
          </w:p>
          <w:p w14:paraId="4855437D" w14:textId="7C15601F" w:rsidR="007D197C" w:rsidRPr="007D197C" w:rsidRDefault="007D197C" w:rsidP="007D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- </w:t>
            </w:r>
            <w:r w:rsidRPr="007D197C">
              <w:rPr>
                <w:rFonts w:ascii="Arial" w:hAnsi="Arial" w:cs="Arial"/>
              </w:rPr>
              <w:t>North Rigg: TF, PTC, Brunton, Williams</w:t>
            </w:r>
            <w:r>
              <w:rPr>
                <w:rFonts w:ascii="Arial" w:hAnsi="Arial" w:cs="Arial"/>
              </w:rPr>
              <w:t xml:space="preserve"> - </w:t>
            </w:r>
          </w:p>
          <w:p w14:paraId="0A0AF94A" w14:textId="1577C7F3" w:rsidR="007D197C" w:rsidRPr="007D197C" w:rsidRDefault="007D197C" w:rsidP="007D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- </w:t>
            </w:r>
            <w:r w:rsidRPr="007D197C">
              <w:rPr>
                <w:rFonts w:ascii="Arial" w:hAnsi="Arial" w:cs="Arial"/>
              </w:rPr>
              <w:t>Donation from PRCIC</w:t>
            </w:r>
          </w:p>
          <w:p w14:paraId="620A4E6B" w14:textId="77777777" w:rsidR="007D197C" w:rsidRDefault="007D197C" w:rsidP="007D197C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Accountancy treatment of Capital projects </w:t>
            </w:r>
          </w:p>
          <w:p w14:paraId="406F4419" w14:textId="77777777" w:rsidR="007D197C" w:rsidRDefault="007D197C" w:rsidP="007D197C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Accountancy treatment of unallocated grants and donations </w:t>
            </w:r>
          </w:p>
          <w:p w14:paraId="07945C23" w14:textId="77777777" w:rsidR="007D197C" w:rsidRDefault="007D197C" w:rsidP="007D197C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effect of the above on ‘profit’ and cashflow</w:t>
            </w:r>
          </w:p>
          <w:p w14:paraId="619F5127" w14:textId="69C0021C" w:rsidR="007D197C" w:rsidRDefault="007D197C" w:rsidP="007D197C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Potential changes resulting from repayment of the £32k ‘loan’ </w:t>
            </w:r>
          </w:p>
          <w:p w14:paraId="37F925FA" w14:textId="77777777" w:rsidR="007D197C" w:rsidRDefault="007D197C" w:rsidP="007D197C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CIC potential donation changes </w:t>
            </w:r>
          </w:p>
          <w:p w14:paraId="6C32B55E" w14:textId="77777777" w:rsidR="007D197C" w:rsidRDefault="007D197C" w:rsidP="007D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changes expenditure</w:t>
            </w:r>
          </w:p>
          <w:p w14:paraId="7064D746" w14:textId="77777777" w:rsidR="007D197C" w:rsidRDefault="007D197C" w:rsidP="007D197C">
            <w:pPr>
              <w:pStyle w:val="ListParagraph"/>
              <w:numPr>
                <w:ilvl w:val="0"/>
                <w:numId w:val="46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roof increases (£5k) due to mismeasurement</w:t>
            </w:r>
          </w:p>
          <w:p w14:paraId="67A389A5" w14:textId="77777777" w:rsidR="007D197C" w:rsidRDefault="007D197C" w:rsidP="007D197C">
            <w:pPr>
              <w:pStyle w:val="ListParagraph"/>
              <w:numPr>
                <w:ilvl w:val="0"/>
                <w:numId w:val="46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unknown increases in steel costs due to Structural engineering report </w:t>
            </w:r>
          </w:p>
          <w:p w14:paraId="07E46A78" w14:textId="523C1208" w:rsidR="007D197C" w:rsidRPr="009F28AB" w:rsidRDefault="007D197C" w:rsidP="007D197C">
            <w:pPr>
              <w:pStyle w:val="ListParagraph"/>
              <w:numPr>
                <w:ilvl w:val="0"/>
                <w:numId w:val="46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tree felling due to Storm Darroch fallen trees made safe </w:t>
            </w:r>
          </w:p>
          <w:p w14:paraId="60D523CE" w14:textId="77777777" w:rsidR="007D197C" w:rsidRDefault="007D197C" w:rsidP="007D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ahead</w:t>
            </w:r>
          </w:p>
          <w:p w14:paraId="6BCB8819" w14:textId="0E841D26" w:rsidR="007D197C" w:rsidRDefault="007D197C" w:rsidP="007D197C">
            <w:pPr>
              <w:pStyle w:val="ListParagraph"/>
              <w:numPr>
                <w:ilvl w:val="0"/>
                <w:numId w:val="45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Uncertainties about level of surplus generated by </w:t>
            </w:r>
            <w:r w:rsidR="00CF4FEE">
              <w:rPr>
                <w:rFonts w:ascii="Arial" w:hAnsi="Arial" w:cs="Arial"/>
              </w:rPr>
              <w:t>CIC,</w:t>
            </w:r>
            <w:r>
              <w:rPr>
                <w:rFonts w:ascii="Arial" w:hAnsi="Arial" w:cs="Arial"/>
              </w:rPr>
              <w:t xml:space="preserve"> due to </w:t>
            </w:r>
            <w:proofErr w:type="gramStart"/>
            <w:r>
              <w:rPr>
                <w:rFonts w:ascii="Arial" w:hAnsi="Arial" w:cs="Arial"/>
              </w:rPr>
              <w:t>cost of living</w:t>
            </w:r>
            <w:proofErr w:type="gramEnd"/>
            <w:r>
              <w:rPr>
                <w:rFonts w:ascii="Arial" w:hAnsi="Arial" w:cs="Arial"/>
              </w:rPr>
              <w:t xml:space="preserve"> impact in market.</w:t>
            </w:r>
          </w:p>
          <w:p w14:paraId="7A31275B" w14:textId="77777777" w:rsidR="007D197C" w:rsidRPr="00F37FF4" w:rsidRDefault="007D197C" w:rsidP="007D197C">
            <w:pPr>
              <w:pStyle w:val="ListParagraph"/>
              <w:spacing w:line="278" w:lineRule="auto"/>
              <w:rPr>
                <w:rFonts w:ascii="Arial" w:hAnsi="Arial" w:cs="Arial"/>
              </w:rPr>
            </w:pPr>
          </w:p>
          <w:p w14:paraId="1E4D596A" w14:textId="6D192364" w:rsidR="007D197C" w:rsidRPr="007D197C" w:rsidRDefault="007D197C" w:rsidP="007D197C">
            <w:pPr>
              <w:ind w:right="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67" w:type="pct"/>
          </w:tcPr>
          <w:p w14:paraId="186BED62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712F9D" w14:paraId="12410DA5" w14:textId="77777777" w:rsidTr="00E5678F">
        <w:trPr>
          <w:trHeight w:val="81"/>
        </w:trPr>
        <w:tc>
          <w:tcPr>
            <w:tcW w:w="534" w:type="pct"/>
          </w:tcPr>
          <w:p w14:paraId="76EC3381" w14:textId="107BCBEC" w:rsidR="00712F9D" w:rsidRDefault="00E5678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3599" w:type="pct"/>
          </w:tcPr>
          <w:p w14:paraId="3DE1EE43" w14:textId="77777777" w:rsidR="00712F9D" w:rsidRDefault="00E5678F" w:rsidP="00E5678F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E5678F">
              <w:rPr>
                <w:rFonts w:ascii="Arial" w:eastAsia="Arial" w:hAnsi="Arial" w:cs="Arial"/>
                <w:b/>
                <w:bCs/>
              </w:rPr>
              <w:t xml:space="preserve">Secretaries Report </w:t>
            </w:r>
          </w:p>
          <w:p w14:paraId="5E80C463" w14:textId="6EF1A840" w:rsidR="00E5678F" w:rsidRP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correspondence to report to Trustees </w:t>
            </w:r>
          </w:p>
        </w:tc>
        <w:tc>
          <w:tcPr>
            <w:tcW w:w="867" w:type="pct"/>
          </w:tcPr>
          <w:p w14:paraId="0CFAF2CB" w14:textId="77777777" w:rsidR="00712F9D" w:rsidRDefault="00712F9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712F9D" w14:paraId="2DA26FB1" w14:textId="77777777" w:rsidTr="00A87E0D">
        <w:tc>
          <w:tcPr>
            <w:tcW w:w="534" w:type="pct"/>
          </w:tcPr>
          <w:p w14:paraId="3DADD9BF" w14:textId="47D0818E" w:rsidR="00712F9D" w:rsidRDefault="00E5678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3599" w:type="pct"/>
          </w:tcPr>
          <w:p w14:paraId="6AAE9870" w14:textId="77777777" w:rsidR="00712F9D" w:rsidRPr="00E5678F" w:rsidRDefault="00E5678F" w:rsidP="00E5678F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E5678F">
              <w:rPr>
                <w:rFonts w:ascii="Arial" w:eastAsia="Arial" w:hAnsi="Arial" w:cs="Arial"/>
                <w:b/>
                <w:bCs/>
              </w:rPr>
              <w:t>Trustees Scrutiny of financial matters</w:t>
            </w:r>
          </w:p>
          <w:p w14:paraId="29C1DBBB" w14:textId="4D3E3F39" w:rsid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 explained that since the last meeting he had queried 7 separate transactions, and all had been successfully explained. </w:t>
            </w:r>
          </w:p>
          <w:p w14:paraId="2EC31EE5" w14:textId="3CF11E6D" w:rsidR="00FD0219" w:rsidRDefault="00FD0219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 questioned the payment to Bayes trees. IT explained that it was for clearing up the storm damage</w:t>
            </w:r>
          </w:p>
          <w:p w14:paraId="51874263" w14:textId="0AC4BD5F" w:rsid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</w:p>
        </w:tc>
        <w:tc>
          <w:tcPr>
            <w:tcW w:w="867" w:type="pct"/>
          </w:tcPr>
          <w:p w14:paraId="4D0AAD2D" w14:textId="77777777" w:rsidR="00712F9D" w:rsidRDefault="00712F9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E5678F" w14:paraId="07C64FCD" w14:textId="77777777" w:rsidTr="00A87E0D">
        <w:tc>
          <w:tcPr>
            <w:tcW w:w="534" w:type="pct"/>
          </w:tcPr>
          <w:p w14:paraId="2BD2BDAD" w14:textId="38D9E646" w:rsidR="00E5678F" w:rsidRDefault="00E5678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599" w:type="pct"/>
          </w:tcPr>
          <w:p w14:paraId="346F8E85" w14:textId="77777777" w:rsidR="00E5678F" w:rsidRDefault="00E5678F" w:rsidP="00E5678F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E5678F">
              <w:rPr>
                <w:rFonts w:ascii="Arial" w:eastAsia="Arial" w:hAnsi="Arial" w:cs="Arial"/>
                <w:b/>
                <w:bCs/>
              </w:rPr>
              <w:t>H&amp;S</w:t>
            </w:r>
          </w:p>
          <w:p w14:paraId="5F85B47D" w14:textId="77777777" w:rsid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produced a report which showed all accidents since 2021 and that the predominant cause was time not on activities.</w:t>
            </w:r>
          </w:p>
          <w:p w14:paraId="0A022345" w14:textId="4F83CB80" w:rsid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IT said that there had been an increase in minor accidents with the new bike track. This is partially due to the policy of recording </w:t>
            </w:r>
            <w:r w:rsidR="00CF4FEE">
              <w:rPr>
                <w:rFonts w:ascii="Arial" w:eastAsia="Arial" w:hAnsi="Arial" w:cs="Arial"/>
              </w:rPr>
              <w:t>everything,</w:t>
            </w:r>
            <w:r>
              <w:rPr>
                <w:rFonts w:ascii="Arial" w:eastAsia="Arial" w:hAnsi="Arial" w:cs="Arial"/>
              </w:rPr>
              <w:t xml:space="preserve"> but we will monitor it carefully </w:t>
            </w:r>
          </w:p>
          <w:p w14:paraId="4EC3729C" w14:textId="5C11F243" w:rsidR="00E5678F" w:rsidRP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trustees asked for a 6 monthly report to see any recent trends </w:t>
            </w:r>
          </w:p>
        </w:tc>
        <w:tc>
          <w:tcPr>
            <w:tcW w:w="867" w:type="pct"/>
          </w:tcPr>
          <w:p w14:paraId="174B1722" w14:textId="77777777" w:rsidR="00E5678F" w:rsidRDefault="00E5678F" w:rsidP="005059B0">
            <w:pPr>
              <w:ind w:right="119"/>
              <w:jc w:val="center"/>
              <w:rPr>
                <w:rFonts w:ascii="Bradley Hand ITC" w:eastAsia="Arial" w:hAnsi="Bradley Hand ITC" w:cs="Arial"/>
                <w:b/>
                <w:bCs/>
                <w:color w:val="0070C0"/>
              </w:rPr>
            </w:pPr>
          </w:p>
          <w:p w14:paraId="088B99D2" w14:textId="77777777" w:rsidR="00E5678F" w:rsidRDefault="00E5678F" w:rsidP="00E5678F">
            <w:pPr>
              <w:ind w:right="119"/>
              <w:rPr>
                <w:rFonts w:ascii="Bradley Hand ITC" w:eastAsia="Arial" w:hAnsi="Bradley Hand ITC" w:cs="Arial"/>
                <w:b/>
                <w:bCs/>
                <w:color w:val="0070C0"/>
              </w:rPr>
            </w:pPr>
          </w:p>
          <w:p w14:paraId="3B109F91" w14:textId="5FA99A26" w:rsidR="00E5678F" w:rsidRPr="00E5678F" w:rsidRDefault="00E5678F" w:rsidP="00E5678F">
            <w:pPr>
              <w:ind w:right="119"/>
              <w:rPr>
                <w:rFonts w:ascii="Bradley Hand ITC" w:eastAsia="Arial" w:hAnsi="Bradley Hand ITC" w:cs="Arial"/>
                <w:b/>
                <w:bCs/>
              </w:rPr>
            </w:pPr>
            <w:r w:rsidRPr="00E5678F">
              <w:rPr>
                <w:rFonts w:ascii="Bradley Hand ITC" w:eastAsia="Arial" w:hAnsi="Bradley Hand ITC" w:cs="Arial"/>
                <w:b/>
                <w:bCs/>
                <w:color w:val="0070C0"/>
              </w:rPr>
              <w:t>IT to get this completed and put on the Trustees section of the website</w:t>
            </w:r>
          </w:p>
        </w:tc>
      </w:tr>
      <w:tr w:rsidR="00E5678F" w14:paraId="6FD3899A" w14:textId="77777777" w:rsidTr="00A87E0D">
        <w:tc>
          <w:tcPr>
            <w:tcW w:w="534" w:type="pct"/>
          </w:tcPr>
          <w:p w14:paraId="659E7C2B" w14:textId="75A38B50" w:rsidR="00E5678F" w:rsidRDefault="00E5678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11</w:t>
            </w:r>
          </w:p>
        </w:tc>
        <w:tc>
          <w:tcPr>
            <w:tcW w:w="3599" w:type="pct"/>
          </w:tcPr>
          <w:p w14:paraId="238F4940" w14:textId="77777777" w:rsidR="00E5678F" w:rsidRDefault="00E5678F" w:rsidP="00E5678F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E5678F">
              <w:rPr>
                <w:rFonts w:ascii="Arial" w:eastAsia="Arial" w:hAnsi="Arial" w:cs="Arial"/>
                <w:b/>
                <w:bCs/>
              </w:rPr>
              <w:t>PRCF and PRCIC Joint working agreement</w:t>
            </w:r>
          </w:p>
          <w:p w14:paraId="0C0E7BBB" w14:textId="24DAADE1" w:rsidR="00E5678F" w:rsidRPr="00E5678F" w:rsidRDefault="00E5678F" w:rsidP="00E5678F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It was reviewed and considered to be </w:t>
            </w:r>
            <w:r w:rsidR="00EE66BB">
              <w:rPr>
                <w:rFonts w:ascii="Arial" w:eastAsia="Arial" w:hAnsi="Arial" w:cs="Arial"/>
              </w:rPr>
              <w:t xml:space="preserve">acceptable </w:t>
            </w:r>
            <w:proofErr w:type="gramStart"/>
            <w:r w:rsidR="00EE66BB">
              <w:rPr>
                <w:rFonts w:ascii="Arial" w:eastAsia="Arial" w:hAnsi="Arial" w:cs="Arial"/>
              </w:rPr>
              <w:t>at the moment</w:t>
            </w:r>
            <w:proofErr w:type="gramEnd"/>
            <w:r w:rsidR="00EE66BB">
              <w:rPr>
                <w:rFonts w:ascii="Arial" w:eastAsia="Arial" w:hAnsi="Arial" w:cs="Arial"/>
              </w:rPr>
              <w:t xml:space="preserve"> by will need revisiting when North Rigg is completed and operational </w:t>
            </w:r>
          </w:p>
        </w:tc>
        <w:tc>
          <w:tcPr>
            <w:tcW w:w="867" w:type="pct"/>
          </w:tcPr>
          <w:p w14:paraId="22AD5CF3" w14:textId="77777777" w:rsidR="00E5678F" w:rsidRDefault="00E5678F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A87E0D" w14:paraId="682C5732" w14:textId="77777777" w:rsidTr="00A87E0D">
        <w:tc>
          <w:tcPr>
            <w:tcW w:w="534" w:type="pct"/>
          </w:tcPr>
          <w:p w14:paraId="35DD553C" w14:textId="578E91FD" w:rsidR="00A87E0D" w:rsidRDefault="00EE66BB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3599" w:type="pct"/>
          </w:tcPr>
          <w:p w14:paraId="43DB79DD" w14:textId="77777777" w:rsidR="00A87E0D" w:rsidRDefault="00EE66BB" w:rsidP="00EE66BB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EE66BB">
              <w:rPr>
                <w:rFonts w:ascii="Arial" w:eastAsia="Arial" w:hAnsi="Arial" w:cs="Arial"/>
                <w:b/>
                <w:bCs/>
              </w:rPr>
              <w:t xml:space="preserve">Future Planning </w:t>
            </w:r>
          </w:p>
          <w:p w14:paraId="6560F491" w14:textId="4164E299" w:rsidR="00EE66BB" w:rsidRDefault="00CF4FEE" w:rsidP="00EE66BB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situation with the farm:</w:t>
            </w:r>
          </w:p>
          <w:p w14:paraId="35F27236" w14:textId="7E4EC748" w:rsidR="00CF4FEE" w:rsidRDefault="00CF4FEE" w:rsidP="00CF4FEE">
            <w:pPr>
              <w:pStyle w:val="ListParagraph"/>
              <w:numPr>
                <w:ilvl w:val="0"/>
                <w:numId w:val="45"/>
              </w:num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report about potential BNG indicates that it may be worthwhile</w:t>
            </w:r>
            <w:r w:rsidR="00C02A9C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but needs more investigation before we take it to the next stage</w:t>
            </w:r>
          </w:p>
          <w:p w14:paraId="55546287" w14:textId="66CC5C34" w:rsidR="00CF4FEE" w:rsidRDefault="00CF4FEE" w:rsidP="00CF4FEE">
            <w:pPr>
              <w:pStyle w:val="ListParagraph"/>
              <w:numPr>
                <w:ilvl w:val="0"/>
                <w:numId w:val="45"/>
              </w:num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Potential staffing would be needed if </w:t>
            </w:r>
            <w:r w:rsidR="00C02A9C">
              <w:rPr>
                <w:rFonts w:ascii="Arial" w:eastAsia="Arial" w:hAnsi="Arial" w:cs="Arial"/>
              </w:rPr>
              <w:t xml:space="preserve">we proceed with BNG </w:t>
            </w:r>
          </w:p>
          <w:p w14:paraId="25008DEC" w14:textId="77777777" w:rsidR="00CF4FEE" w:rsidRDefault="00CF4FEE" w:rsidP="00C02A9C">
            <w:pPr>
              <w:pStyle w:val="ListParagraph"/>
              <w:ind w:right="119"/>
              <w:rPr>
                <w:rFonts w:ascii="Arial" w:eastAsia="Arial" w:hAnsi="Arial" w:cs="Arial"/>
              </w:rPr>
            </w:pPr>
          </w:p>
          <w:p w14:paraId="2675D422" w14:textId="77777777" w:rsidR="00C02A9C" w:rsidRDefault="00C02A9C" w:rsidP="00EE66BB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Trustees discussed committing to spending additional money and allocating resources to investigate feasibility.</w:t>
            </w:r>
          </w:p>
          <w:p w14:paraId="3941F585" w14:textId="2FB0A34F" w:rsidR="00CF4FEE" w:rsidRDefault="00C02A9C" w:rsidP="00EE66BB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47CDBA" w14:textId="3076097F" w:rsidR="00C02A9C" w:rsidRDefault="00C02A9C" w:rsidP="00EE66BB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Proposed by AF. Seconded by MW</w:t>
            </w:r>
          </w:p>
          <w:p w14:paraId="157CE4AA" w14:textId="77777777" w:rsidR="00C02A9C" w:rsidRDefault="00C02A9C" w:rsidP="00EE66BB">
            <w:pPr>
              <w:ind w:right="119"/>
              <w:rPr>
                <w:rFonts w:ascii="Arial" w:eastAsia="Arial" w:hAnsi="Arial" w:cs="Arial"/>
              </w:rPr>
            </w:pPr>
          </w:p>
          <w:p w14:paraId="071BB917" w14:textId="72412269" w:rsidR="00EE66BB" w:rsidRPr="00EE66BB" w:rsidRDefault="00C02A9C" w:rsidP="00EE66BB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 w:rsidRPr="00456C9B">
              <w:rPr>
                <w:rFonts w:ascii="Arial" w:eastAsia="Arial" w:hAnsi="Arial" w:cs="Arial"/>
                <w:b/>
                <w:bCs/>
                <w:color w:val="00B0F0"/>
                <w:sz w:val="24"/>
              </w:rPr>
              <w:t xml:space="preserve">Decision: Agreed unanimously </w:t>
            </w:r>
          </w:p>
        </w:tc>
        <w:tc>
          <w:tcPr>
            <w:tcW w:w="867" w:type="pct"/>
          </w:tcPr>
          <w:p w14:paraId="4D98561C" w14:textId="77777777" w:rsidR="00A87E0D" w:rsidRDefault="00A87E0D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C02A9C" w14:paraId="13709E99" w14:textId="77777777" w:rsidTr="00A87E0D">
        <w:tc>
          <w:tcPr>
            <w:tcW w:w="534" w:type="pct"/>
          </w:tcPr>
          <w:p w14:paraId="48E6E474" w14:textId="0D6B3FEE" w:rsidR="00C02A9C" w:rsidRDefault="00C02A9C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3599" w:type="pct"/>
          </w:tcPr>
          <w:p w14:paraId="35DA199F" w14:textId="77777777" w:rsidR="00C02A9C" w:rsidRDefault="00C02A9C" w:rsidP="00EE66BB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Any other business</w:t>
            </w:r>
          </w:p>
          <w:p w14:paraId="5CD71D3E" w14:textId="3E5A39D3" w:rsidR="00C02A9C" w:rsidRPr="00C02A9C" w:rsidRDefault="00C02A9C" w:rsidP="00EE66BB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  <w:tc>
          <w:tcPr>
            <w:tcW w:w="867" w:type="pct"/>
          </w:tcPr>
          <w:p w14:paraId="4389AAF7" w14:textId="77777777" w:rsidR="00C02A9C" w:rsidRDefault="00C02A9C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  <w:tr w:rsidR="00C02A9C" w14:paraId="1CEC600A" w14:textId="77777777" w:rsidTr="00A87E0D">
        <w:tc>
          <w:tcPr>
            <w:tcW w:w="534" w:type="pct"/>
          </w:tcPr>
          <w:p w14:paraId="3324B794" w14:textId="66A1440B" w:rsidR="00C02A9C" w:rsidRDefault="00C02A9C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3599" w:type="pct"/>
          </w:tcPr>
          <w:p w14:paraId="1FD91CFF" w14:textId="77777777" w:rsidR="00C02A9C" w:rsidRDefault="00C02A9C" w:rsidP="00EE66BB">
            <w:pPr>
              <w:ind w:right="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Time and Date of next meeting </w:t>
            </w:r>
          </w:p>
          <w:p w14:paraId="37E4F7E1" w14:textId="77777777" w:rsidR="00C02A9C" w:rsidRDefault="00C02A9C" w:rsidP="00EE66BB">
            <w:pPr>
              <w:ind w:righ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 17</w:t>
            </w:r>
            <w:r w:rsidRPr="00C02A9C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of December 2025 1pm for lunch meeting to start at 1.30</w:t>
            </w:r>
          </w:p>
          <w:p w14:paraId="22A37A11" w14:textId="6AC2155D" w:rsidR="00C02A9C" w:rsidRPr="00C02A9C" w:rsidRDefault="00C02A9C" w:rsidP="00EE66BB">
            <w:pPr>
              <w:ind w:right="119"/>
              <w:rPr>
                <w:rFonts w:ascii="Arial" w:eastAsia="Arial" w:hAnsi="Arial" w:cs="Arial"/>
              </w:rPr>
            </w:pPr>
          </w:p>
        </w:tc>
        <w:tc>
          <w:tcPr>
            <w:tcW w:w="867" w:type="pct"/>
          </w:tcPr>
          <w:p w14:paraId="748E94B8" w14:textId="77777777" w:rsidR="00C02A9C" w:rsidRDefault="00C02A9C" w:rsidP="005059B0">
            <w:pPr>
              <w:ind w:right="119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1B0EDF7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638B4F3F" w14:textId="77777777" w:rsidR="00620FC4" w:rsidRDefault="00620FC4" w:rsidP="005059B0">
      <w:pPr>
        <w:spacing w:after="0" w:line="240" w:lineRule="auto"/>
        <w:ind w:right="119"/>
        <w:jc w:val="center"/>
        <w:rPr>
          <w:rFonts w:ascii="Arial" w:eastAsia="Arial" w:hAnsi="Arial" w:cs="Arial"/>
        </w:rPr>
      </w:pPr>
    </w:p>
    <w:p w14:paraId="3FAFAEF7" w14:textId="0D63E856" w:rsidR="005059B0" w:rsidRPr="002B3219" w:rsidRDefault="00CF4AEF" w:rsidP="005059B0">
      <w:pPr>
        <w:spacing w:after="0" w:line="240" w:lineRule="auto"/>
        <w:ind w:right="119"/>
        <w:jc w:val="center"/>
        <w:rPr>
          <w:rFonts w:ascii="Bradley Hand ITC" w:eastAsia="Arial" w:hAnsi="Bradley Hand ITC" w:cs="Arial"/>
          <w:b/>
          <w:color w:val="0070C0"/>
          <w:sz w:val="48"/>
          <w:szCs w:val="48"/>
        </w:rPr>
      </w:pPr>
      <w:r>
        <w:rPr>
          <w:rFonts w:ascii="Arial" w:eastAsia="Arial" w:hAnsi="Arial" w:cs="Arial"/>
        </w:rPr>
        <w:t>S</w:t>
      </w:r>
      <w:bookmarkStart w:id="3" w:name="_Hlk146453201"/>
      <w:r>
        <w:rPr>
          <w:rFonts w:ascii="Arial" w:eastAsia="Arial" w:hAnsi="Arial" w:cs="Arial"/>
        </w:rPr>
        <w:t>igned</w:t>
      </w:r>
      <w:r w:rsidR="008E46C4">
        <w:rPr>
          <w:rFonts w:ascii="Arial" w:eastAsia="Arial" w:hAnsi="Arial" w:cs="Arial"/>
        </w:rPr>
        <w:t>:</w:t>
      </w:r>
      <w:r w:rsidR="00234621">
        <w:rPr>
          <w:rFonts w:ascii="Arial" w:eastAsia="Arial" w:hAnsi="Arial" w:cs="Arial"/>
        </w:rPr>
        <w:t xml:space="preserve">       </w:t>
      </w:r>
      <w:r w:rsidR="00496E87">
        <w:rPr>
          <w:rFonts w:ascii="Arial" w:eastAsia="Arial" w:hAnsi="Arial" w:cs="Arial"/>
        </w:rPr>
        <w:t xml:space="preserve">    </w:t>
      </w:r>
      <w:r w:rsidR="008E46C4">
        <w:rPr>
          <w:noProof/>
        </w:rPr>
        <w:drawing>
          <wp:inline distT="0" distB="0" distL="0" distR="0" wp14:anchorId="45E45C19" wp14:editId="36A758AD">
            <wp:extent cx="1684020" cy="670560"/>
            <wp:effectExtent l="0" t="0" r="0" b="0"/>
            <wp:docPr id="3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20" cy="67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E87">
        <w:rPr>
          <w:rFonts w:ascii="Arial" w:eastAsia="Arial" w:hAnsi="Arial" w:cs="Arial"/>
        </w:rPr>
        <w:t xml:space="preserve"> </w:t>
      </w:r>
      <w:r w:rsidR="004C0F5E">
        <w:rPr>
          <w:rFonts w:ascii="Arial" w:eastAsia="Arial" w:hAnsi="Arial" w:cs="Arial"/>
        </w:rPr>
        <w:t xml:space="preserve">      </w:t>
      </w:r>
    </w:p>
    <w:p w14:paraId="40D61C86" w14:textId="14B50DE1" w:rsidR="00496E87" w:rsidRDefault="004C0F5E" w:rsidP="00496E87">
      <w:pPr>
        <w:pStyle w:val="NormalWeb"/>
      </w:pPr>
      <w:r>
        <w:rPr>
          <w:rFonts w:ascii="Arial" w:eastAsia="Arial" w:hAnsi="Arial" w:cs="Arial"/>
        </w:rPr>
        <w:t xml:space="preserve">                 </w:t>
      </w:r>
      <w:r w:rsidR="00496E87">
        <w:rPr>
          <w:rFonts w:ascii="Arial" w:eastAsia="Arial" w:hAnsi="Arial" w:cs="Arial"/>
        </w:rPr>
        <w:t xml:space="preserve">    Date</w:t>
      </w:r>
      <w:r w:rsidR="008E46C4">
        <w:rPr>
          <w:rFonts w:ascii="Arial" w:eastAsia="Arial" w:hAnsi="Arial" w:cs="Arial"/>
        </w:rPr>
        <w:t>:</w:t>
      </w:r>
      <w:r w:rsidR="00494F46">
        <w:rPr>
          <w:rFonts w:ascii="Arial" w:eastAsia="Arial" w:hAnsi="Arial" w:cs="Arial"/>
        </w:rPr>
        <w:t xml:space="preserve"> </w:t>
      </w:r>
      <w:r w:rsidR="00C02A9C">
        <w:rPr>
          <w:rFonts w:ascii="Arial" w:eastAsia="Arial" w:hAnsi="Arial" w:cs="Arial"/>
        </w:rPr>
        <w:t>17</w:t>
      </w:r>
      <w:r w:rsidR="00C02A9C" w:rsidRPr="00C02A9C">
        <w:rPr>
          <w:rFonts w:ascii="Arial" w:eastAsia="Arial" w:hAnsi="Arial" w:cs="Arial"/>
          <w:vertAlign w:val="superscript"/>
        </w:rPr>
        <w:t>th</w:t>
      </w:r>
      <w:r w:rsidR="00C02A9C">
        <w:rPr>
          <w:rFonts w:ascii="Arial" w:eastAsia="Arial" w:hAnsi="Arial" w:cs="Arial"/>
        </w:rPr>
        <w:t xml:space="preserve"> December</w:t>
      </w:r>
      <w:r w:rsidR="005059B0">
        <w:rPr>
          <w:rFonts w:ascii="Arial" w:eastAsia="Arial" w:hAnsi="Arial" w:cs="Arial"/>
        </w:rPr>
        <w:t xml:space="preserve"> 2025</w:t>
      </w:r>
      <w:r w:rsidR="00496E87">
        <w:rPr>
          <w:rFonts w:ascii="Arial" w:eastAsia="Arial" w:hAnsi="Arial" w:cs="Arial"/>
        </w:rPr>
        <w:t xml:space="preserve">   </w:t>
      </w:r>
    </w:p>
    <w:p w14:paraId="768A6E59" w14:textId="77777777" w:rsidR="00496E87" w:rsidRDefault="00CF4AEF" w:rsidP="0095611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1A0B32">
        <w:rPr>
          <w:rFonts w:ascii="Arial" w:eastAsia="Arial" w:hAnsi="Arial" w:cs="Arial"/>
          <w:sz w:val="24"/>
        </w:rPr>
        <w:t xml:space="preserve">                                      </w:t>
      </w:r>
      <w:bookmarkEnd w:id="3"/>
    </w:p>
    <w:p w14:paraId="318807CE" w14:textId="6BF15259" w:rsidR="00234621" w:rsidRDefault="00496E87" w:rsidP="0095611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Ian R J Thorpe     Chair, Peat Rigg Charitable Foundation</w:t>
      </w:r>
    </w:p>
    <w:p w14:paraId="5D2C1593" w14:textId="77777777" w:rsidR="00234621" w:rsidRDefault="00234621" w:rsidP="00956110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234621" w:rsidSect="002D6098">
      <w:headerReference w:type="default" r:id="rId9"/>
      <w:footerReference w:type="default" r:id="rId10"/>
      <w:pgSz w:w="11906" w:h="16838"/>
      <w:pgMar w:top="993" w:right="141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2EE2" w14:textId="77777777" w:rsidR="00423D10" w:rsidRDefault="00423D10" w:rsidP="00174676">
      <w:pPr>
        <w:spacing w:after="0" w:line="240" w:lineRule="auto"/>
      </w:pPr>
      <w:r>
        <w:separator/>
      </w:r>
    </w:p>
  </w:endnote>
  <w:endnote w:type="continuationSeparator" w:id="0">
    <w:p w14:paraId="03451D70" w14:textId="77777777" w:rsidR="00423D10" w:rsidRDefault="00423D10" w:rsidP="0017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190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2A7526" w14:textId="116C47F3" w:rsidR="005F7D61" w:rsidRDefault="005F7D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CE59FF" w14:textId="77777777" w:rsidR="005F7D61" w:rsidRDefault="005F7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6AD3" w14:textId="77777777" w:rsidR="00423D10" w:rsidRDefault="00423D10" w:rsidP="00174676">
      <w:pPr>
        <w:spacing w:after="0" w:line="240" w:lineRule="auto"/>
      </w:pPr>
      <w:r>
        <w:separator/>
      </w:r>
    </w:p>
  </w:footnote>
  <w:footnote w:type="continuationSeparator" w:id="0">
    <w:p w14:paraId="152C71CA" w14:textId="77777777" w:rsidR="00423D10" w:rsidRDefault="00423D10" w:rsidP="0017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AC2A" w14:textId="3EB71DF5" w:rsidR="005F7D61" w:rsidRDefault="003604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2B8D379E" wp14:editId="7EB69D22">
              <wp:simplePos x="0" y="0"/>
              <wp:positionH relativeFrom="margin">
                <wp:align>left</wp:align>
              </wp:positionH>
              <wp:positionV relativeFrom="page">
                <wp:posOffset>480060</wp:posOffset>
              </wp:positionV>
              <wp:extent cx="45085" cy="4572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85" cy="457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C74855" w14:textId="53416194" w:rsidR="005F7D61" w:rsidRDefault="005F7D61" w:rsidP="005F300F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D379E" id="Rectangle 1" o:spid="_x0000_s1026" style="position:absolute;margin-left:0;margin-top:37.8pt;width:3.55pt;height:3.6pt;z-index:-251658752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" o:allowoverlap="f" fillcolor="#4472c4 [3204]" stroked="f" strokeweight="1pt">
              <v:textbox>
                <w:txbxContent>
                  <w:p w14:paraId="0CC74855" w14:textId="53416194" w:rsidR="005F7D61" w:rsidRDefault="005F7D61" w:rsidP="005F300F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BF1"/>
    <w:multiLevelType w:val="hybridMultilevel"/>
    <w:tmpl w:val="D0DE4EE8"/>
    <w:lvl w:ilvl="0" w:tplc="91D2C4FE">
      <w:start w:val="1"/>
      <w:numFmt w:val="bullet"/>
      <w:lvlText w:val="-"/>
      <w:lvlJc w:val="left"/>
      <w:pPr>
        <w:ind w:left="1863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1" w15:restartNumberingAfterBreak="0">
    <w:nsid w:val="07701322"/>
    <w:multiLevelType w:val="hybridMultilevel"/>
    <w:tmpl w:val="7BCA7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644F5"/>
    <w:multiLevelType w:val="hybridMultilevel"/>
    <w:tmpl w:val="4DEE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5EF"/>
    <w:multiLevelType w:val="hybridMultilevel"/>
    <w:tmpl w:val="446097BC"/>
    <w:lvl w:ilvl="0" w:tplc="91D2C4FE">
      <w:start w:val="1"/>
      <w:numFmt w:val="bullet"/>
      <w:lvlText w:val="-"/>
      <w:lvlJc w:val="left"/>
      <w:pPr>
        <w:ind w:left="143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0924656C"/>
    <w:multiLevelType w:val="hybridMultilevel"/>
    <w:tmpl w:val="6EAE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31B4"/>
    <w:multiLevelType w:val="hybridMultilevel"/>
    <w:tmpl w:val="5716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617AF"/>
    <w:multiLevelType w:val="hybridMultilevel"/>
    <w:tmpl w:val="E93A00B6"/>
    <w:lvl w:ilvl="0" w:tplc="EFFC288C">
      <w:start w:val="1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D34D9"/>
    <w:multiLevelType w:val="hybridMultilevel"/>
    <w:tmpl w:val="E28A8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F15B2"/>
    <w:multiLevelType w:val="hybridMultilevel"/>
    <w:tmpl w:val="0C44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3710B"/>
    <w:multiLevelType w:val="hybridMultilevel"/>
    <w:tmpl w:val="6C5090F2"/>
    <w:lvl w:ilvl="0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37586"/>
    <w:multiLevelType w:val="hybridMultilevel"/>
    <w:tmpl w:val="A2F0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26BB1"/>
    <w:multiLevelType w:val="hybridMultilevel"/>
    <w:tmpl w:val="7374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D0460"/>
    <w:multiLevelType w:val="hybridMultilevel"/>
    <w:tmpl w:val="07F4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F33ED"/>
    <w:multiLevelType w:val="hybridMultilevel"/>
    <w:tmpl w:val="214E0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38504F"/>
    <w:multiLevelType w:val="hybridMultilevel"/>
    <w:tmpl w:val="418036B6"/>
    <w:lvl w:ilvl="0" w:tplc="83328386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05F1"/>
    <w:multiLevelType w:val="hybridMultilevel"/>
    <w:tmpl w:val="33FE1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21B73"/>
    <w:multiLevelType w:val="hybridMultilevel"/>
    <w:tmpl w:val="AEC6657C"/>
    <w:lvl w:ilvl="0" w:tplc="225ED4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94793"/>
    <w:multiLevelType w:val="hybridMultilevel"/>
    <w:tmpl w:val="0970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A4257"/>
    <w:multiLevelType w:val="hybridMultilevel"/>
    <w:tmpl w:val="AB8C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E6770"/>
    <w:multiLevelType w:val="hybridMultilevel"/>
    <w:tmpl w:val="E50ED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F2BE5"/>
    <w:multiLevelType w:val="hybridMultilevel"/>
    <w:tmpl w:val="5A889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09186B"/>
    <w:multiLevelType w:val="hybridMultilevel"/>
    <w:tmpl w:val="D540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B272A"/>
    <w:multiLevelType w:val="hybridMultilevel"/>
    <w:tmpl w:val="5B14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D1F7D"/>
    <w:multiLevelType w:val="hybridMultilevel"/>
    <w:tmpl w:val="77DE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E572A"/>
    <w:multiLevelType w:val="hybridMultilevel"/>
    <w:tmpl w:val="6CFC7FE8"/>
    <w:lvl w:ilvl="0" w:tplc="0809000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73" w:hanging="360"/>
      </w:pPr>
      <w:rPr>
        <w:rFonts w:ascii="Wingdings" w:hAnsi="Wingdings" w:hint="default"/>
      </w:rPr>
    </w:lvl>
  </w:abstractNum>
  <w:abstractNum w:abstractNumId="25" w15:restartNumberingAfterBreak="0">
    <w:nsid w:val="36EB124D"/>
    <w:multiLevelType w:val="hybridMultilevel"/>
    <w:tmpl w:val="8FF89A00"/>
    <w:lvl w:ilvl="0" w:tplc="126AF3C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50DA2"/>
    <w:multiLevelType w:val="hybridMultilevel"/>
    <w:tmpl w:val="8398EF32"/>
    <w:lvl w:ilvl="0" w:tplc="91D2C4FE">
      <w:start w:val="1"/>
      <w:numFmt w:val="bullet"/>
      <w:lvlText w:val="-"/>
      <w:lvlJc w:val="left"/>
      <w:pPr>
        <w:ind w:left="165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B430E"/>
    <w:multiLevelType w:val="hybridMultilevel"/>
    <w:tmpl w:val="16869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90458"/>
    <w:multiLevelType w:val="hybridMultilevel"/>
    <w:tmpl w:val="68223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6659D"/>
    <w:multiLevelType w:val="hybridMultilevel"/>
    <w:tmpl w:val="1BBEB110"/>
    <w:lvl w:ilvl="0" w:tplc="1D1897F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14D58"/>
    <w:multiLevelType w:val="hybridMultilevel"/>
    <w:tmpl w:val="F4C854E8"/>
    <w:lvl w:ilvl="0" w:tplc="8996DF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C4658"/>
    <w:multiLevelType w:val="hybridMultilevel"/>
    <w:tmpl w:val="7360B05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4C645CA0"/>
    <w:multiLevelType w:val="hybridMultilevel"/>
    <w:tmpl w:val="EDFCA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21297"/>
    <w:multiLevelType w:val="hybridMultilevel"/>
    <w:tmpl w:val="AF90D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90A69"/>
    <w:multiLevelType w:val="hybridMultilevel"/>
    <w:tmpl w:val="28C69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17923"/>
    <w:multiLevelType w:val="hybridMultilevel"/>
    <w:tmpl w:val="FDECF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C1326"/>
    <w:multiLevelType w:val="hybridMultilevel"/>
    <w:tmpl w:val="B014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976E1"/>
    <w:multiLevelType w:val="hybridMultilevel"/>
    <w:tmpl w:val="C892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102CD"/>
    <w:multiLevelType w:val="hybridMultilevel"/>
    <w:tmpl w:val="7CA67294"/>
    <w:lvl w:ilvl="0" w:tplc="E482F4A2">
      <w:start w:val="8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B1448"/>
    <w:multiLevelType w:val="hybridMultilevel"/>
    <w:tmpl w:val="DF021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23D18"/>
    <w:multiLevelType w:val="hybridMultilevel"/>
    <w:tmpl w:val="F150097A"/>
    <w:lvl w:ilvl="0" w:tplc="EFFC288C">
      <w:start w:val="1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61A5A"/>
    <w:multiLevelType w:val="hybridMultilevel"/>
    <w:tmpl w:val="6B4E1880"/>
    <w:lvl w:ilvl="0" w:tplc="E0280DF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75154"/>
    <w:multiLevelType w:val="hybridMultilevel"/>
    <w:tmpl w:val="93CC5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3275F"/>
    <w:multiLevelType w:val="hybridMultilevel"/>
    <w:tmpl w:val="28A0C82E"/>
    <w:lvl w:ilvl="0" w:tplc="91D2C4FE">
      <w:start w:val="1"/>
      <w:numFmt w:val="bullet"/>
      <w:lvlText w:val="-"/>
      <w:lvlJc w:val="left"/>
      <w:pPr>
        <w:ind w:left="165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12156"/>
    <w:multiLevelType w:val="hybridMultilevel"/>
    <w:tmpl w:val="28A4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B2A27"/>
    <w:multiLevelType w:val="hybridMultilevel"/>
    <w:tmpl w:val="4B7A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8036">
    <w:abstractNumId w:val="39"/>
  </w:num>
  <w:num w:numId="2" w16cid:durableId="1396276528">
    <w:abstractNumId w:val="6"/>
  </w:num>
  <w:num w:numId="3" w16cid:durableId="393696251">
    <w:abstractNumId w:val="40"/>
  </w:num>
  <w:num w:numId="4" w16cid:durableId="470830149">
    <w:abstractNumId w:val="41"/>
  </w:num>
  <w:num w:numId="5" w16cid:durableId="1072238798">
    <w:abstractNumId w:val="14"/>
  </w:num>
  <w:num w:numId="6" w16cid:durableId="731775756">
    <w:abstractNumId w:val="29"/>
  </w:num>
  <w:num w:numId="7" w16cid:durableId="1582134244">
    <w:abstractNumId w:val="38"/>
  </w:num>
  <w:num w:numId="8" w16cid:durableId="486672284">
    <w:abstractNumId w:val="25"/>
  </w:num>
  <w:num w:numId="9" w16cid:durableId="997732047">
    <w:abstractNumId w:val="2"/>
  </w:num>
  <w:num w:numId="10" w16cid:durableId="1557276264">
    <w:abstractNumId w:val="16"/>
  </w:num>
  <w:num w:numId="11" w16cid:durableId="920944374">
    <w:abstractNumId w:val="7"/>
  </w:num>
  <w:num w:numId="12" w16cid:durableId="1138036903">
    <w:abstractNumId w:val="10"/>
  </w:num>
  <w:num w:numId="13" w16cid:durableId="1528131244">
    <w:abstractNumId w:val="13"/>
  </w:num>
  <w:num w:numId="14" w16cid:durableId="935946478">
    <w:abstractNumId w:val="0"/>
  </w:num>
  <w:num w:numId="15" w16cid:durableId="1682316007">
    <w:abstractNumId w:val="26"/>
  </w:num>
  <w:num w:numId="16" w16cid:durableId="509833760">
    <w:abstractNumId w:val="43"/>
  </w:num>
  <w:num w:numId="17" w16cid:durableId="1335230850">
    <w:abstractNumId w:val="9"/>
  </w:num>
  <w:num w:numId="18" w16cid:durableId="1757630882">
    <w:abstractNumId w:val="3"/>
  </w:num>
  <w:num w:numId="19" w16cid:durableId="783813288">
    <w:abstractNumId w:val="32"/>
  </w:num>
  <w:num w:numId="20" w16cid:durableId="34817434">
    <w:abstractNumId w:val="36"/>
  </w:num>
  <w:num w:numId="21" w16cid:durableId="817306416">
    <w:abstractNumId w:val="24"/>
  </w:num>
  <w:num w:numId="22" w16cid:durableId="1716616678">
    <w:abstractNumId w:val="28"/>
  </w:num>
  <w:num w:numId="23" w16cid:durableId="714546090">
    <w:abstractNumId w:val="11"/>
  </w:num>
  <w:num w:numId="24" w16cid:durableId="1481582935">
    <w:abstractNumId w:val="18"/>
  </w:num>
  <w:num w:numId="25" w16cid:durableId="830177199">
    <w:abstractNumId w:val="27"/>
  </w:num>
  <w:num w:numId="26" w16cid:durableId="921917337">
    <w:abstractNumId w:val="33"/>
  </w:num>
  <w:num w:numId="27" w16cid:durableId="1659267912">
    <w:abstractNumId w:val="44"/>
  </w:num>
  <w:num w:numId="28" w16cid:durableId="448861174">
    <w:abstractNumId w:val="45"/>
  </w:num>
  <w:num w:numId="29" w16cid:durableId="321011276">
    <w:abstractNumId w:val="21"/>
  </w:num>
  <w:num w:numId="30" w16cid:durableId="607540642">
    <w:abstractNumId w:val="42"/>
  </w:num>
  <w:num w:numId="31" w16cid:durableId="1275016593">
    <w:abstractNumId w:val="20"/>
  </w:num>
  <w:num w:numId="32" w16cid:durableId="1421292724">
    <w:abstractNumId w:val="22"/>
  </w:num>
  <w:num w:numId="33" w16cid:durableId="2127576178">
    <w:abstractNumId w:val="19"/>
  </w:num>
  <w:num w:numId="34" w16cid:durableId="602879606">
    <w:abstractNumId w:val="12"/>
  </w:num>
  <w:num w:numId="35" w16cid:durableId="336661496">
    <w:abstractNumId w:val="34"/>
  </w:num>
  <w:num w:numId="36" w16cid:durableId="998925232">
    <w:abstractNumId w:val="15"/>
  </w:num>
  <w:num w:numId="37" w16cid:durableId="518012186">
    <w:abstractNumId w:val="31"/>
  </w:num>
  <w:num w:numId="38" w16cid:durableId="1568760537">
    <w:abstractNumId w:val="37"/>
  </w:num>
  <w:num w:numId="39" w16cid:durableId="1680817740">
    <w:abstractNumId w:val="23"/>
  </w:num>
  <w:num w:numId="40" w16cid:durableId="340856262">
    <w:abstractNumId w:val="1"/>
  </w:num>
  <w:num w:numId="41" w16cid:durableId="2074619479">
    <w:abstractNumId w:val="4"/>
  </w:num>
  <w:num w:numId="42" w16cid:durableId="207453706">
    <w:abstractNumId w:val="8"/>
  </w:num>
  <w:num w:numId="43" w16cid:durableId="475072263">
    <w:abstractNumId w:val="35"/>
  </w:num>
  <w:num w:numId="44" w16cid:durableId="169878471">
    <w:abstractNumId w:val="30"/>
  </w:num>
  <w:num w:numId="45" w16cid:durableId="330331026">
    <w:abstractNumId w:val="5"/>
  </w:num>
  <w:num w:numId="46" w16cid:durableId="839390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F2"/>
    <w:rsid w:val="00001C06"/>
    <w:rsid w:val="00006101"/>
    <w:rsid w:val="00006FA5"/>
    <w:rsid w:val="00011C86"/>
    <w:rsid w:val="000128E1"/>
    <w:rsid w:val="000137E0"/>
    <w:rsid w:val="000141B5"/>
    <w:rsid w:val="00017BE6"/>
    <w:rsid w:val="00017F79"/>
    <w:rsid w:val="00022305"/>
    <w:rsid w:val="0002349B"/>
    <w:rsid w:val="00024D35"/>
    <w:rsid w:val="00031537"/>
    <w:rsid w:val="00032E71"/>
    <w:rsid w:val="000339BF"/>
    <w:rsid w:val="00035407"/>
    <w:rsid w:val="0004014C"/>
    <w:rsid w:val="000412AD"/>
    <w:rsid w:val="00042127"/>
    <w:rsid w:val="000426E7"/>
    <w:rsid w:val="00043154"/>
    <w:rsid w:val="00044218"/>
    <w:rsid w:val="00044349"/>
    <w:rsid w:val="00044E01"/>
    <w:rsid w:val="00046172"/>
    <w:rsid w:val="0004628E"/>
    <w:rsid w:val="00046915"/>
    <w:rsid w:val="00046CE3"/>
    <w:rsid w:val="00047AB4"/>
    <w:rsid w:val="00051120"/>
    <w:rsid w:val="000514A9"/>
    <w:rsid w:val="00052B81"/>
    <w:rsid w:val="00053AEA"/>
    <w:rsid w:val="00054E0B"/>
    <w:rsid w:val="000568C9"/>
    <w:rsid w:val="00060BA5"/>
    <w:rsid w:val="00060CEB"/>
    <w:rsid w:val="0006545F"/>
    <w:rsid w:val="00066E42"/>
    <w:rsid w:val="000671E9"/>
    <w:rsid w:val="000705A0"/>
    <w:rsid w:val="00071D41"/>
    <w:rsid w:val="00073E58"/>
    <w:rsid w:val="00074C9A"/>
    <w:rsid w:val="00075FD2"/>
    <w:rsid w:val="00076505"/>
    <w:rsid w:val="000777CE"/>
    <w:rsid w:val="00077964"/>
    <w:rsid w:val="00077FF0"/>
    <w:rsid w:val="000809B4"/>
    <w:rsid w:val="000830CC"/>
    <w:rsid w:val="00086BC2"/>
    <w:rsid w:val="00086EBC"/>
    <w:rsid w:val="00090569"/>
    <w:rsid w:val="000919BB"/>
    <w:rsid w:val="00091AD5"/>
    <w:rsid w:val="00091E64"/>
    <w:rsid w:val="00092447"/>
    <w:rsid w:val="000940C9"/>
    <w:rsid w:val="000949BE"/>
    <w:rsid w:val="0009542A"/>
    <w:rsid w:val="0009546F"/>
    <w:rsid w:val="000A18B7"/>
    <w:rsid w:val="000A29DF"/>
    <w:rsid w:val="000A35E8"/>
    <w:rsid w:val="000A3927"/>
    <w:rsid w:val="000A4495"/>
    <w:rsid w:val="000A5B27"/>
    <w:rsid w:val="000A655E"/>
    <w:rsid w:val="000A7299"/>
    <w:rsid w:val="000A7915"/>
    <w:rsid w:val="000A7A9C"/>
    <w:rsid w:val="000A7DB3"/>
    <w:rsid w:val="000A7FC1"/>
    <w:rsid w:val="000B0F7F"/>
    <w:rsid w:val="000B16A0"/>
    <w:rsid w:val="000B2935"/>
    <w:rsid w:val="000B5C26"/>
    <w:rsid w:val="000B5D28"/>
    <w:rsid w:val="000B5DF9"/>
    <w:rsid w:val="000B6830"/>
    <w:rsid w:val="000B7B5A"/>
    <w:rsid w:val="000C1EE6"/>
    <w:rsid w:val="000C3DFC"/>
    <w:rsid w:val="000C5278"/>
    <w:rsid w:val="000C582B"/>
    <w:rsid w:val="000C595B"/>
    <w:rsid w:val="000C6331"/>
    <w:rsid w:val="000C67C6"/>
    <w:rsid w:val="000D00A6"/>
    <w:rsid w:val="000D12F9"/>
    <w:rsid w:val="000D282C"/>
    <w:rsid w:val="000D559D"/>
    <w:rsid w:val="000D5620"/>
    <w:rsid w:val="000D5701"/>
    <w:rsid w:val="000D58A3"/>
    <w:rsid w:val="000D5AE0"/>
    <w:rsid w:val="000D6AEC"/>
    <w:rsid w:val="000E1DE7"/>
    <w:rsid w:val="000E44D1"/>
    <w:rsid w:val="000E4A53"/>
    <w:rsid w:val="000F0BE1"/>
    <w:rsid w:val="000F0C00"/>
    <w:rsid w:val="000F1137"/>
    <w:rsid w:val="000F177B"/>
    <w:rsid w:val="000F17AF"/>
    <w:rsid w:val="000F3C5E"/>
    <w:rsid w:val="000F490D"/>
    <w:rsid w:val="000F5DA1"/>
    <w:rsid w:val="000F6FC7"/>
    <w:rsid w:val="000F7D48"/>
    <w:rsid w:val="00100354"/>
    <w:rsid w:val="001015C4"/>
    <w:rsid w:val="00101EFB"/>
    <w:rsid w:val="00105A11"/>
    <w:rsid w:val="001064B0"/>
    <w:rsid w:val="00106514"/>
    <w:rsid w:val="00106B18"/>
    <w:rsid w:val="001071B1"/>
    <w:rsid w:val="00107620"/>
    <w:rsid w:val="001077EE"/>
    <w:rsid w:val="00110472"/>
    <w:rsid w:val="00111DFF"/>
    <w:rsid w:val="00111E50"/>
    <w:rsid w:val="00113400"/>
    <w:rsid w:val="001143C9"/>
    <w:rsid w:val="00114C36"/>
    <w:rsid w:val="00115F92"/>
    <w:rsid w:val="0011648F"/>
    <w:rsid w:val="00117C55"/>
    <w:rsid w:val="001214CA"/>
    <w:rsid w:val="0012358A"/>
    <w:rsid w:val="00124000"/>
    <w:rsid w:val="0012586B"/>
    <w:rsid w:val="00130E39"/>
    <w:rsid w:val="001322AF"/>
    <w:rsid w:val="00132788"/>
    <w:rsid w:val="0013409F"/>
    <w:rsid w:val="001340C5"/>
    <w:rsid w:val="001351E4"/>
    <w:rsid w:val="00136C8D"/>
    <w:rsid w:val="00136DE0"/>
    <w:rsid w:val="00137EFA"/>
    <w:rsid w:val="00142F9A"/>
    <w:rsid w:val="001442B9"/>
    <w:rsid w:val="001460F7"/>
    <w:rsid w:val="00147C5F"/>
    <w:rsid w:val="00147DDF"/>
    <w:rsid w:val="00151014"/>
    <w:rsid w:val="001514DD"/>
    <w:rsid w:val="00152BDF"/>
    <w:rsid w:val="00156631"/>
    <w:rsid w:val="00157EFC"/>
    <w:rsid w:val="001618FF"/>
    <w:rsid w:val="0016201E"/>
    <w:rsid w:val="001622AA"/>
    <w:rsid w:val="001630FF"/>
    <w:rsid w:val="00164842"/>
    <w:rsid w:val="001658C7"/>
    <w:rsid w:val="00166B73"/>
    <w:rsid w:val="001673BE"/>
    <w:rsid w:val="00171CE3"/>
    <w:rsid w:val="00172839"/>
    <w:rsid w:val="00174676"/>
    <w:rsid w:val="001761A1"/>
    <w:rsid w:val="001762E4"/>
    <w:rsid w:val="0017750D"/>
    <w:rsid w:val="00180BBF"/>
    <w:rsid w:val="0018373D"/>
    <w:rsid w:val="00186346"/>
    <w:rsid w:val="00186B06"/>
    <w:rsid w:val="00186E3F"/>
    <w:rsid w:val="00190BA5"/>
    <w:rsid w:val="0019199A"/>
    <w:rsid w:val="00197C2E"/>
    <w:rsid w:val="001A0B32"/>
    <w:rsid w:val="001A2070"/>
    <w:rsid w:val="001A20B1"/>
    <w:rsid w:val="001A3644"/>
    <w:rsid w:val="001A364B"/>
    <w:rsid w:val="001A3687"/>
    <w:rsid w:val="001A3F0F"/>
    <w:rsid w:val="001A4267"/>
    <w:rsid w:val="001B083F"/>
    <w:rsid w:val="001B0B76"/>
    <w:rsid w:val="001B0E5E"/>
    <w:rsid w:val="001B11FC"/>
    <w:rsid w:val="001B243A"/>
    <w:rsid w:val="001B2FE7"/>
    <w:rsid w:val="001B7171"/>
    <w:rsid w:val="001B7C0F"/>
    <w:rsid w:val="001B7E1E"/>
    <w:rsid w:val="001C1768"/>
    <w:rsid w:val="001C181C"/>
    <w:rsid w:val="001C20E6"/>
    <w:rsid w:val="001C457F"/>
    <w:rsid w:val="001C57C4"/>
    <w:rsid w:val="001C710C"/>
    <w:rsid w:val="001C79EE"/>
    <w:rsid w:val="001D0349"/>
    <w:rsid w:val="001D0934"/>
    <w:rsid w:val="001D0C80"/>
    <w:rsid w:val="001D123C"/>
    <w:rsid w:val="001D12A2"/>
    <w:rsid w:val="001D2A3B"/>
    <w:rsid w:val="001D3469"/>
    <w:rsid w:val="001D5063"/>
    <w:rsid w:val="001D526E"/>
    <w:rsid w:val="001D5668"/>
    <w:rsid w:val="001D56AA"/>
    <w:rsid w:val="001D61AC"/>
    <w:rsid w:val="001E048A"/>
    <w:rsid w:val="001E078F"/>
    <w:rsid w:val="001E204C"/>
    <w:rsid w:val="001E2420"/>
    <w:rsid w:val="001E2536"/>
    <w:rsid w:val="001E71B2"/>
    <w:rsid w:val="001F0555"/>
    <w:rsid w:val="001F32A3"/>
    <w:rsid w:val="001F39AA"/>
    <w:rsid w:val="001F4A32"/>
    <w:rsid w:val="001F4C24"/>
    <w:rsid w:val="001F5616"/>
    <w:rsid w:val="00204D89"/>
    <w:rsid w:val="00206207"/>
    <w:rsid w:val="00210F3D"/>
    <w:rsid w:val="002117C6"/>
    <w:rsid w:val="00212331"/>
    <w:rsid w:val="00212486"/>
    <w:rsid w:val="00213DAC"/>
    <w:rsid w:val="00216755"/>
    <w:rsid w:val="00217283"/>
    <w:rsid w:val="00220626"/>
    <w:rsid w:val="00220A17"/>
    <w:rsid w:val="00221BE3"/>
    <w:rsid w:val="00222995"/>
    <w:rsid w:val="0022362F"/>
    <w:rsid w:val="00223BBA"/>
    <w:rsid w:val="00223DC0"/>
    <w:rsid w:val="002241D0"/>
    <w:rsid w:val="00224EE5"/>
    <w:rsid w:val="002267ED"/>
    <w:rsid w:val="002301B7"/>
    <w:rsid w:val="002305D6"/>
    <w:rsid w:val="00232D63"/>
    <w:rsid w:val="00234621"/>
    <w:rsid w:val="00235ECC"/>
    <w:rsid w:val="00236ECB"/>
    <w:rsid w:val="00237D29"/>
    <w:rsid w:val="00241605"/>
    <w:rsid w:val="0024230A"/>
    <w:rsid w:val="0024370A"/>
    <w:rsid w:val="0024390B"/>
    <w:rsid w:val="0024405F"/>
    <w:rsid w:val="00245E07"/>
    <w:rsid w:val="002464C4"/>
    <w:rsid w:val="00250716"/>
    <w:rsid w:val="002512CF"/>
    <w:rsid w:val="00252784"/>
    <w:rsid w:val="00252FC4"/>
    <w:rsid w:val="00253140"/>
    <w:rsid w:val="00255496"/>
    <w:rsid w:val="00260FA1"/>
    <w:rsid w:val="002617BF"/>
    <w:rsid w:val="0026191D"/>
    <w:rsid w:val="00261F17"/>
    <w:rsid w:val="002627A2"/>
    <w:rsid w:val="00263E6A"/>
    <w:rsid w:val="00265CFE"/>
    <w:rsid w:val="00266417"/>
    <w:rsid w:val="0027173A"/>
    <w:rsid w:val="00273440"/>
    <w:rsid w:val="00275920"/>
    <w:rsid w:val="002766C3"/>
    <w:rsid w:val="00276CAF"/>
    <w:rsid w:val="00277335"/>
    <w:rsid w:val="00277894"/>
    <w:rsid w:val="002778FC"/>
    <w:rsid w:val="00280E6C"/>
    <w:rsid w:val="00280F78"/>
    <w:rsid w:val="0028423F"/>
    <w:rsid w:val="00284409"/>
    <w:rsid w:val="00285461"/>
    <w:rsid w:val="00285C72"/>
    <w:rsid w:val="00286BC2"/>
    <w:rsid w:val="00293537"/>
    <w:rsid w:val="00294035"/>
    <w:rsid w:val="00294D7D"/>
    <w:rsid w:val="00296022"/>
    <w:rsid w:val="002963DD"/>
    <w:rsid w:val="002A3BEA"/>
    <w:rsid w:val="002A5EE7"/>
    <w:rsid w:val="002A69A3"/>
    <w:rsid w:val="002B19CF"/>
    <w:rsid w:val="002B1DF5"/>
    <w:rsid w:val="002B3133"/>
    <w:rsid w:val="002B31CF"/>
    <w:rsid w:val="002B3219"/>
    <w:rsid w:val="002B5339"/>
    <w:rsid w:val="002B5BF3"/>
    <w:rsid w:val="002B7AFC"/>
    <w:rsid w:val="002B7FC6"/>
    <w:rsid w:val="002C03B1"/>
    <w:rsid w:val="002C1B65"/>
    <w:rsid w:val="002C1E54"/>
    <w:rsid w:val="002C2FA9"/>
    <w:rsid w:val="002C4B96"/>
    <w:rsid w:val="002C4DB2"/>
    <w:rsid w:val="002C4F87"/>
    <w:rsid w:val="002C7A2D"/>
    <w:rsid w:val="002D202F"/>
    <w:rsid w:val="002D3063"/>
    <w:rsid w:val="002D4C86"/>
    <w:rsid w:val="002D6098"/>
    <w:rsid w:val="002D6FA7"/>
    <w:rsid w:val="002E0154"/>
    <w:rsid w:val="002E14B0"/>
    <w:rsid w:val="002E154F"/>
    <w:rsid w:val="002E19C3"/>
    <w:rsid w:val="002E210B"/>
    <w:rsid w:val="002E32B6"/>
    <w:rsid w:val="002E34C4"/>
    <w:rsid w:val="002E42CB"/>
    <w:rsid w:val="002E436E"/>
    <w:rsid w:val="002F0FA7"/>
    <w:rsid w:val="002F134F"/>
    <w:rsid w:val="002F464B"/>
    <w:rsid w:val="002F529E"/>
    <w:rsid w:val="002F7E19"/>
    <w:rsid w:val="00305C27"/>
    <w:rsid w:val="00306649"/>
    <w:rsid w:val="003109D5"/>
    <w:rsid w:val="00311225"/>
    <w:rsid w:val="00311AE9"/>
    <w:rsid w:val="00311BBC"/>
    <w:rsid w:val="0031226C"/>
    <w:rsid w:val="0031236F"/>
    <w:rsid w:val="00312693"/>
    <w:rsid w:val="00313345"/>
    <w:rsid w:val="003140EE"/>
    <w:rsid w:val="0031493E"/>
    <w:rsid w:val="00315769"/>
    <w:rsid w:val="003165BE"/>
    <w:rsid w:val="00320551"/>
    <w:rsid w:val="0032087C"/>
    <w:rsid w:val="003219FF"/>
    <w:rsid w:val="00321C09"/>
    <w:rsid w:val="00322283"/>
    <w:rsid w:val="00322426"/>
    <w:rsid w:val="00322A7D"/>
    <w:rsid w:val="003255BC"/>
    <w:rsid w:val="003302B0"/>
    <w:rsid w:val="003311E5"/>
    <w:rsid w:val="0033377C"/>
    <w:rsid w:val="0033438D"/>
    <w:rsid w:val="0033472B"/>
    <w:rsid w:val="00335B37"/>
    <w:rsid w:val="00336624"/>
    <w:rsid w:val="003370BD"/>
    <w:rsid w:val="003403D4"/>
    <w:rsid w:val="00340E00"/>
    <w:rsid w:val="00342459"/>
    <w:rsid w:val="0034345F"/>
    <w:rsid w:val="00344363"/>
    <w:rsid w:val="00344BC1"/>
    <w:rsid w:val="00345CB5"/>
    <w:rsid w:val="00346929"/>
    <w:rsid w:val="00346CBE"/>
    <w:rsid w:val="00347E20"/>
    <w:rsid w:val="0035004D"/>
    <w:rsid w:val="003507D6"/>
    <w:rsid w:val="00350B03"/>
    <w:rsid w:val="00355458"/>
    <w:rsid w:val="00356794"/>
    <w:rsid w:val="003604C4"/>
    <w:rsid w:val="00360DAE"/>
    <w:rsid w:val="0036217E"/>
    <w:rsid w:val="0036289E"/>
    <w:rsid w:val="003637BE"/>
    <w:rsid w:val="00364689"/>
    <w:rsid w:val="00364820"/>
    <w:rsid w:val="00364959"/>
    <w:rsid w:val="00364CE2"/>
    <w:rsid w:val="003652D7"/>
    <w:rsid w:val="00365924"/>
    <w:rsid w:val="00366A57"/>
    <w:rsid w:val="003700BB"/>
    <w:rsid w:val="003718A3"/>
    <w:rsid w:val="00372934"/>
    <w:rsid w:val="00374261"/>
    <w:rsid w:val="00374970"/>
    <w:rsid w:val="00375554"/>
    <w:rsid w:val="003758FA"/>
    <w:rsid w:val="00376B29"/>
    <w:rsid w:val="00377A28"/>
    <w:rsid w:val="00377EB6"/>
    <w:rsid w:val="00381C66"/>
    <w:rsid w:val="0038223C"/>
    <w:rsid w:val="00382671"/>
    <w:rsid w:val="003833D9"/>
    <w:rsid w:val="003836BF"/>
    <w:rsid w:val="003912AA"/>
    <w:rsid w:val="00391DAB"/>
    <w:rsid w:val="00392F5E"/>
    <w:rsid w:val="0039344D"/>
    <w:rsid w:val="003939F0"/>
    <w:rsid w:val="00393F79"/>
    <w:rsid w:val="003965E5"/>
    <w:rsid w:val="003A362A"/>
    <w:rsid w:val="003A3EEE"/>
    <w:rsid w:val="003A5963"/>
    <w:rsid w:val="003A5A84"/>
    <w:rsid w:val="003A6CAC"/>
    <w:rsid w:val="003B02AF"/>
    <w:rsid w:val="003B0583"/>
    <w:rsid w:val="003B11C6"/>
    <w:rsid w:val="003B137C"/>
    <w:rsid w:val="003B1C5F"/>
    <w:rsid w:val="003B1D5D"/>
    <w:rsid w:val="003B1D79"/>
    <w:rsid w:val="003B4F70"/>
    <w:rsid w:val="003B5DCB"/>
    <w:rsid w:val="003B6484"/>
    <w:rsid w:val="003C0955"/>
    <w:rsid w:val="003C2775"/>
    <w:rsid w:val="003C346F"/>
    <w:rsid w:val="003C511C"/>
    <w:rsid w:val="003C5386"/>
    <w:rsid w:val="003C6BDD"/>
    <w:rsid w:val="003C7F8C"/>
    <w:rsid w:val="003D01FE"/>
    <w:rsid w:val="003D0E13"/>
    <w:rsid w:val="003D2148"/>
    <w:rsid w:val="003D57CC"/>
    <w:rsid w:val="003D5AF8"/>
    <w:rsid w:val="003D5DF9"/>
    <w:rsid w:val="003E059D"/>
    <w:rsid w:val="003E592A"/>
    <w:rsid w:val="003E6D85"/>
    <w:rsid w:val="003F006F"/>
    <w:rsid w:val="003F1D19"/>
    <w:rsid w:val="003F360B"/>
    <w:rsid w:val="003F36C6"/>
    <w:rsid w:val="003F4054"/>
    <w:rsid w:val="003F5FA6"/>
    <w:rsid w:val="00400964"/>
    <w:rsid w:val="00402CC2"/>
    <w:rsid w:val="00403EA6"/>
    <w:rsid w:val="00403FBD"/>
    <w:rsid w:val="004042B2"/>
    <w:rsid w:val="00405E48"/>
    <w:rsid w:val="00410E66"/>
    <w:rsid w:val="004118E3"/>
    <w:rsid w:val="0041191B"/>
    <w:rsid w:val="004121A2"/>
    <w:rsid w:val="0041228F"/>
    <w:rsid w:val="00412BB5"/>
    <w:rsid w:val="00412C85"/>
    <w:rsid w:val="00412FE3"/>
    <w:rsid w:val="004146B4"/>
    <w:rsid w:val="00415289"/>
    <w:rsid w:val="00423D10"/>
    <w:rsid w:val="004264BC"/>
    <w:rsid w:val="004267DF"/>
    <w:rsid w:val="004277B7"/>
    <w:rsid w:val="00434376"/>
    <w:rsid w:val="00441A3B"/>
    <w:rsid w:val="00442CDA"/>
    <w:rsid w:val="00442FB2"/>
    <w:rsid w:val="00443F9D"/>
    <w:rsid w:val="00444F49"/>
    <w:rsid w:val="0044650A"/>
    <w:rsid w:val="00451DE5"/>
    <w:rsid w:val="004520CB"/>
    <w:rsid w:val="00452A11"/>
    <w:rsid w:val="00452CD0"/>
    <w:rsid w:val="00452F74"/>
    <w:rsid w:val="004530C8"/>
    <w:rsid w:val="00456C9B"/>
    <w:rsid w:val="00457544"/>
    <w:rsid w:val="00457B35"/>
    <w:rsid w:val="0046116D"/>
    <w:rsid w:val="00464DAE"/>
    <w:rsid w:val="00464F4D"/>
    <w:rsid w:val="00466968"/>
    <w:rsid w:val="0047108D"/>
    <w:rsid w:val="00471729"/>
    <w:rsid w:val="00473D4F"/>
    <w:rsid w:val="0047454D"/>
    <w:rsid w:val="00475CC2"/>
    <w:rsid w:val="00476C5F"/>
    <w:rsid w:val="004772E8"/>
    <w:rsid w:val="00482C76"/>
    <w:rsid w:val="00486B37"/>
    <w:rsid w:val="00486D77"/>
    <w:rsid w:val="00486DF7"/>
    <w:rsid w:val="00487869"/>
    <w:rsid w:val="004913AD"/>
    <w:rsid w:val="00491833"/>
    <w:rsid w:val="00494139"/>
    <w:rsid w:val="00494A9C"/>
    <w:rsid w:val="00494F46"/>
    <w:rsid w:val="00496E87"/>
    <w:rsid w:val="00497757"/>
    <w:rsid w:val="004A1450"/>
    <w:rsid w:val="004A220E"/>
    <w:rsid w:val="004A2337"/>
    <w:rsid w:val="004A2ADC"/>
    <w:rsid w:val="004A3107"/>
    <w:rsid w:val="004A3AA9"/>
    <w:rsid w:val="004A3C8A"/>
    <w:rsid w:val="004A41A1"/>
    <w:rsid w:val="004A5B67"/>
    <w:rsid w:val="004A5EB5"/>
    <w:rsid w:val="004A636F"/>
    <w:rsid w:val="004A67D9"/>
    <w:rsid w:val="004A71EE"/>
    <w:rsid w:val="004A74F9"/>
    <w:rsid w:val="004B0F2A"/>
    <w:rsid w:val="004B17C0"/>
    <w:rsid w:val="004B21CC"/>
    <w:rsid w:val="004B4E8D"/>
    <w:rsid w:val="004B5933"/>
    <w:rsid w:val="004B64EB"/>
    <w:rsid w:val="004C03C0"/>
    <w:rsid w:val="004C0753"/>
    <w:rsid w:val="004C0F5E"/>
    <w:rsid w:val="004C1D1D"/>
    <w:rsid w:val="004C3C62"/>
    <w:rsid w:val="004C50A1"/>
    <w:rsid w:val="004C5A2E"/>
    <w:rsid w:val="004C6BD6"/>
    <w:rsid w:val="004C6FB1"/>
    <w:rsid w:val="004C7DD1"/>
    <w:rsid w:val="004D054B"/>
    <w:rsid w:val="004D4D18"/>
    <w:rsid w:val="004D5B61"/>
    <w:rsid w:val="004E039A"/>
    <w:rsid w:val="004E0CA0"/>
    <w:rsid w:val="004E2A6B"/>
    <w:rsid w:val="004E4C95"/>
    <w:rsid w:val="004E6704"/>
    <w:rsid w:val="004F0B29"/>
    <w:rsid w:val="004F13F0"/>
    <w:rsid w:val="004F156B"/>
    <w:rsid w:val="004F182D"/>
    <w:rsid w:val="004F2A49"/>
    <w:rsid w:val="004F34DE"/>
    <w:rsid w:val="004F438B"/>
    <w:rsid w:val="004F78C8"/>
    <w:rsid w:val="005002B8"/>
    <w:rsid w:val="00503F0B"/>
    <w:rsid w:val="00504113"/>
    <w:rsid w:val="005043B2"/>
    <w:rsid w:val="00504BF7"/>
    <w:rsid w:val="00505493"/>
    <w:rsid w:val="005059B0"/>
    <w:rsid w:val="005079D7"/>
    <w:rsid w:val="00511082"/>
    <w:rsid w:val="00511F7A"/>
    <w:rsid w:val="0051308F"/>
    <w:rsid w:val="0051381B"/>
    <w:rsid w:val="00514D1D"/>
    <w:rsid w:val="00515658"/>
    <w:rsid w:val="00516008"/>
    <w:rsid w:val="00516692"/>
    <w:rsid w:val="005208AD"/>
    <w:rsid w:val="0052758B"/>
    <w:rsid w:val="00527B35"/>
    <w:rsid w:val="00527D32"/>
    <w:rsid w:val="00527F7A"/>
    <w:rsid w:val="0053070D"/>
    <w:rsid w:val="0053091C"/>
    <w:rsid w:val="00534563"/>
    <w:rsid w:val="00535CC3"/>
    <w:rsid w:val="00543654"/>
    <w:rsid w:val="005442B8"/>
    <w:rsid w:val="0054586F"/>
    <w:rsid w:val="005477B4"/>
    <w:rsid w:val="0055000A"/>
    <w:rsid w:val="00552829"/>
    <w:rsid w:val="00553CAC"/>
    <w:rsid w:val="00555674"/>
    <w:rsid w:val="0055651C"/>
    <w:rsid w:val="00557959"/>
    <w:rsid w:val="0056151A"/>
    <w:rsid w:val="00562D5E"/>
    <w:rsid w:val="00563519"/>
    <w:rsid w:val="00563794"/>
    <w:rsid w:val="00564305"/>
    <w:rsid w:val="00564CB8"/>
    <w:rsid w:val="00570EAC"/>
    <w:rsid w:val="00570F62"/>
    <w:rsid w:val="005720AA"/>
    <w:rsid w:val="0057392B"/>
    <w:rsid w:val="0057593B"/>
    <w:rsid w:val="00575D59"/>
    <w:rsid w:val="00581B1B"/>
    <w:rsid w:val="0058583F"/>
    <w:rsid w:val="0058589F"/>
    <w:rsid w:val="00586F08"/>
    <w:rsid w:val="00587DD0"/>
    <w:rsid w:val="00591451"/>
    <w:rsid w:val="005915E4"/>
    <w:rsid w:val="00592001"/>
    <w:rsid w:val="00592DB6"/>
    <w:rsid w:val="005931C8"/>
    <w:rsid w:val="00593521"/>
    <w:rsid w:val="00594653"/>
    <w:rsid w:val="0059622F"/>
    <w:rsid w:val="00597EFC"/>
    <w:rsid w:val="005A1610"/>
    <w:rsid w:val="005A2BEE"/>
    <w:rsid w:val="005A4100"/>
    <w:rsid w:val="005A4375"/>
    <w:rsid w:val="005A506E"/>
    <w:rsid w:val="005A6D59"/>
    <w:rsid w:val="005A7695"/>
    <w:rsid w:val="005A7D81"/>
    <w:rsid w:val="005B045F"/>
    <w:rsid w:val="005B59F4"/>
    <w:rsid w:val="005C196B"/>
    <w:rsid w:val="005C1A2A"/>
    <w:rsid w:val="005C4870"/>
    <w:rsid w:val="005C4ACE"/>
    <w:rsid w:val="005C5032"/>
    <w:rsid w:val="005C6247"/>
    <w:rsid w:val="005C65CC"/>
    <w:rsid w:val="005C66B8"/>
    <w:rsid w:val="005C695D"/>
    <w:rsid w:val="005C6D6B"/>
    <w:rsid w:val="005C6F92"/>
    <w:rsid w:val="005C7C8B"/>
    <w:rsid w:val="005D1C9A"/>
    <w:rsid w:val="005D1D2E"/>
    <w:rsid w:val="005D1DD4"/>
    <w:rsid w:val="005D2DA7"/>
    <w:rsid w:val="005D4879"/>
    <w:rsid w:val="005D4A8A"/>
    <w:rsid w:val="005D7474"/>
    <w:rsid w:val="005D7599"/>
    <w:rsid w:val="005D772A"/>
    <w:rsid w:val="005E0126"/>
    <w:rsid w:val="005E141E"/>
    <w:rsid w:val="005E1B19"/>
    <w:rsid w:val="005E1D1C"/>
    <w:rsid w:val="005E2B62"/>
    <w:rsid w:val="005E2DE5"/>
    <w:rsid w:val="005E34D0"/>
    <w:rsid w:val="005E431B"/>
    <w:rsid w:val="005E551D"/>
    <w:rsid w:val="005E6CE7"/>
    <w:rsid w:val="005E7730"/>
    <w:rsid w:val="005E7925"/>
    <w:rsid w:val="005F090A"/>
    <w:rsid w:val="005F2162"/>
    <w:rsid w:val="005F2322"/>
    <w:rsid w:val="005F300F"/>
    <w:rsid w:val="005F3047"/>
    <w:rsid w:val="005F3448"/>
    <w:rsid w:val="005F3771"/>
    <w:rsid w:val="005F5E7C"/>
    <w:rsid w:val="005F620B"/>
    <w:rsid w:val="005F786B"/>
    <w:rsid w:val="005F7D61"/>
    <w:rsid w:val="00601F0C"/>
    <w:rsid w:val="006038D3"/>
    <w:rsid w:val="00603C28"/>
    <w:rsid w:val="00604AF7"/>
    <w:rsid w:val="00606684"/>
    <w:rsid w:val="006067B0"/>
    <w:rsid w:val="00606C97"/>
    <w:rsid w:val="0061015A"/>
    <w:rsid w:val="00610246"/>
    <w:rsid w:val="00610664"/>
    <w:rsid w:val="006129DB"/>
    <w:rsid w:val="00614478"/>
    <w:rsid w:val="006145EA"/>
    <w:rsid w:val="006153D8"/>
    <w:rsid w:val="006163E8"/>
    <w:rsid w:val="006177C6"/>
    <w:rsid w:val="006179B5"/>
    <w:rsid w:val="00620FC4"/>
    <w:rsid w:val="006258A8"/>
    <w:rsid w:val="00625E80"/>
    <w:rsid w:val="00626176"/>
    <w:rsid w:val="006261D0"/>
    <w:rsid w:val="0062669D"/>
    <w:rsid w:val="00627AAD"/>
    <w:rsid w:val="00630276"/>
    <w:rsid w:val="00630B20"/>
    <w:rsid w:val="00636D53"/>
    <w:rsid w:val="00636DDA"/>
    <w:rsid w:val="0064008F"/>
    <w:rsid w:val="0064114B"/>
    <w:rsid w:val="00641370"/>
    <w:rsid w:val="00641798"/>
    <w:rsid w:val="00642D90"/>
    <w:rsid w:val="006433A1"/>
    <w:rsid w:val="00644657"/>
    <w:rsid w:val="00645FDC"/>
    <w:rsid w:val="00646DA6"/>
    <w:rsid w:val="00646DA9"/>
    <w:rsid w:val="00655E3E"/>
    <w:rsid w:val="00660C83"/>
    <w:rsid w:val="0066192E"/>
    <w:rsid w:val="00661B59"/>
    <w:rsid w:val="006630CE"/>
    <w:rsid w:val="0066312C"/>
    <w:rsid w:val="00663D39"/>
    <w:rsid w:val="006665AB"/>
    <w:rsid w:val="00667640"/>
    <w:rsid w:val="0067293F"/>
    <w:rsid w:val="00675AFB"/>
    <w:rsid w:val="006763CB"/>
    <w:rsid w:val="00677505"/>
    <w:rsid w:val="006800D8"/>
    <w:rsid w:val="00680E03"/>
    <w:rsid w:val="006810EF"/>
    <w:rsid w:val="00681DCA"/>
    <w:rsid w:val="0068316D"/>
    <w:rsid w:val="00683868"/>
    <w:rsid w:val="00684D0B"/>
    <w:rsid w:val="00684EBA"/>
    <w:rsid w:val="00685142"/>
    <w:rsid w:val="006860D8"/>
    <w:rsid w:val="006907D3"/>
    <w:rsid w:val="006925B3"/>
    <w:rsid w:val="00694DCA"/>
    <w:rsid w:val="00696148"/>
    <w:rsid w:val="00696796"/>
    <w:rsid w:val="0069694B"/>
    <w:rsid w:val="006A0EF7"/>
    <w:rsid w:val="006A1268"/>
    <w:rsid w:val="006A17A7"/>
    <w:rsid w:val="006A36AA"/>
    <w:rsid w:val="006A45BF"/>
    <w:rsid w:val="006A4D58"/>
    <w:rsid w:val="006A62E6"/>
    <w:rsid w:val="006B0680"/>
    <w:rsid w:val="006B090E"/>
    <w:rsid w:val="006B12A2"/>
    <w:rsid w:val="006B1D74"/>
    <w:rsid w:val="006B1F03"/>
    <w:rsid w:val="006B211F"/>
    <w:rsid w:val="006B279A"/>
    <w:rsid w:val="006B29D4"/>
    <w:rsid w:val="006B2C50"/>
    <w:rsid w:val="006B2F92"/>
    <w:rsid w:val="006B3CD4"/>
    <w:rsid w:val="006B5689"/>
    <w:rsid w:val="006B75E6"/>
    <w:rsid w:val="006B7671"/>
    <w:rsid w:val="006C0195"/>
    <w:rsid w:val="006C1DD5"/>
    <w:rsid w:val="006C3E1E"/>
    <w:rsid w:val="006C7B1C"/>
    <w:rsid w:val="006D0862"/>
    <w:rsid w:val="006D1B43"/>
    <w:rsid w:val="006D25C3"/>
    <w:rsid w:val="006D27CC"/>
    <w:rsid w:val="006D29F2"/>
    <w:rsid w:val="006D2D8A"/>
    <w:rsid w:val="006D54BD"/>
    <w:rsid w:val="006D5FC3"/>
    <w:rsid w:val="006D6146"/>
    <w:rsid w:val="006E19DD"/>
    <w:rsid w:val="006E1AC2"/>
    <w:rsid w:val="006E1F22"/>
    <w:rsid w:val="006E3EF5"/>
    <w:rsid w:val="006E400B"/>
    <w:rsid w:val="006E402E"/>
    <w:rsid w:val="006E41A0"/>
    <w:rsid w:val="006E6EB7"/>
    <w:rsid w:val="006F21A8"/>
    <w:rsid w:val="006F33C6"/>
    <w:rsid w:val="006F4EB5"/>
    <w:rsid w:val="006F6F07"/>
    <w:rsid w:val="006F76FD"/>
    <w:rsid w:val="00700C23"/>
    <w:rsid w:val="00701F11"/>
    <w:rsid w:val="007026A0"/>
    <w:rsid w:val="007053CC"/>
    <w:rsid w:val="00705BC1"/>
    <w:rsid w:val="007071B4"/>
    <w:rsid w:val="00707702"/>
    <w:rsid w:val="007079AB"/>
    <w:rsid w:val="00712F9D"/>
    <w:rsid w:val="007136C1"/>
    <w:rsid w:val="00713CFB"/>
    <w:rsid w:val="00713D8D"/>
    <w:rsid w:val="00714DDD"/>
    <w:rsid w:val="00716CA2"/>
    <w:rsid w:val="007174FD"/>
    <w:rsid w:val="007216CA"/>
    <w:rsid w:val="007244EC"/>
    <w:rsid w:val="00724CD7"/>
    <w:rsid w:val="00724D2E"/>
    <w:rsid w:val="00727997"/>
    <w:rsid w:val="0073017A"/>
    <w:rsid w:val="00731F0E"/>
    <w:rsid w:val="007339B7"/>
    <w:rsid w:val="007351E9"/>
    <w:rsid w:val="007364CD"/>
    <w:rsid w:val="007373DD"/>
    <w:rsid w:val="007377D1"/>
    <w:rsid w:val="00737B11"/>
    <w:rsid w:val="00742601"/>
    <w:rsid w:val="007426A8"/>
    <w:rsid w:val="007451F4"/>
    <w:rsid w:val="00747988"/>
    <w:rsid w:val="007519FA"/>
    <w:rsid w:val="00754CFD"/>
    <w:rsid w:val="00756544"/>
    <w:rsid w:val="00756CE7"/>
    <w:rsid w:val="00757F91"/>
    <w:rsid w:val="00760AF3"/>
    <w:rsid w:val="00762B5F"/>
    <w:rsid w:val="00762DE3"/>
    <w:rsid w:val="00762E87"/>
    <w:rsid w:val="007634FD"/>
    <w:rsid w:val="0076514C"/>
    <w:rsid w:val="00770453"/>
    <w:rsid w:val="00770E1D"/>
    <w:rsid w:val="007731F8"/>
    <w:rsid w:val="00773460"/>
    <w:rsid w:val="007748A4"/>
    <w:rsid w:val="007754B2"/>
    <w:rsid w:val="00775B37"/>
    <w:rsid w:val="00775E47"/>
    <w:rsid w:val="00776740"/>
    <w:rsid w:val="007814B1"/>
    <w:rsid w:val="00781CAE"/>
    <w:rsid w:val="00783EF8"/>
    <w:rsid w:val="00784063"/>
    <w:rsid w:val="007846A2"/>
    <w:rsid w:val="0078698C"/>
    <w:rsid w:val="00787BC0"/>
    <w:rsid w:val="007961B5"/>
    <w:rsid w:val="00796A13"/>
    <w:rsid w:val="00797A97"/>
    <w:rsid w:val="007A1977"/>
    <w:rsid w:val="007A3C26"/>
    <w:rsid w:val="007A3E11"/>
    <w:rsid w:val="007A42CA"/>
    <w:rsid w:val="007B0C21"/>
    <w:rsid w:val="007B2A9C"/>
    <w:rsid w:val="007B2F71"/>
    <w:rsid w:val="007B62F9"/>
    <w:rsid w:val="007B653D"/>
    <w:rsid w:val="007B6A33"/>
    <w:rsid w:val="007C0D83"/>
    <w:rsid w:val="007C162D"/>
    <w:rsid w:val="007C2DD9"/>
    <w:rsid w:val="007C3826"/>
    <w:rsid w:val="007C5430"/>
    <w:rsid w:val="007C67FE"/>
    <w:rsid w:val="007C746A"/>
    <w:rsid w:val="007D197C"/>
    <w:rsid w:val="007D1F6C"/>
    <w:rsid w:val="007D4063"/>
    <w:rsid w:val="007D4496"/>
    <w:rsid w:val="007D5938"/>
    <w:rsid w:val="007D59AB"/>
    <w:rsid w:val="007D77F7"/>
    <w:rsid w:val="007E141C"/>
    <w:rsid w:val="007E2AF7"/>
    <w:rsid w:val="007E2BF0"/>
    <w:rsid w:val="007E2E78"/>
    <w:rsid w:val="007E305A"/>
    <w:rsid w:val="007E4497"/>
    <w:rsid w:val="007E5368"/>
    <w:rsid w:val="007F01F7"/>
    <w:rsid w:val="007F16B7"/>
    <w:rsid w:val="007F2117"/>
    <w:rsid w:val="007F252C"/>
    <w:rsid w:val="007F2699"/>
    <w:rsid w:val="007F474E"/>
    <w:rsid w:val="00800FB7"/>
    <w:rsid w:val="008011A1"/>
    <w:rsid w:val="00802123"/>
    <w:rsid w:val="0080292C"/>
    <w:rsid w:val="00802BFC"/>
    <w:rsid w:val="00804884"/>
    <w:rsid w:val="00804FFF"/>
    <w:rsid w:val="008058FA"/>
    <w:rsid w:val="0081096A"/>
    <w:rsid w:val="0081224D"/>
    <w:rsid w:val="0081293A"/>
    <w:rsid w:val="00812CFE"/>
    <w:rsid w:val="00815D73"/>
    <w:rsid w:val="008163FC"/>
    <w:rsid w:val="00816764"/>
    <w:rsid w:val="00816EAB"/>
    <w:rsid w:val="00820869"/>
    <w:rsid w:val="0082099E"/>
    <w:rsid w:val="00820D52"/>
    <w:rsid w:val="00822B25"/>
    <w:rsid w:val="00823A30"/>
    <w:rsid w:val="00825830"/>
    <w:rsid w:val="00826509"/>
    <w:rsid w:val="00827B22"/>
    <w:rsid w:val="00830178"/>
    <w:rsid w:val="0083017A"/>
    <w:rsid w:val="0083180F"/>
    <w:rsid w:val="00831D49"/>
    <w:rsid w:val="00832298"/>
    <w:rsid w:val="00832429"/>
    <w:rsid w:val="00832AF9"/>
    <w:rsid w:val="00832DE1"/>
    <w:rsid w:val="00834E86"/>
    <w:rsid w:val="00836725"/>
    <w:rsid w:val="00844A31"/>
    <w:rsid w:val="00845AA7"/>
    <w:rsid w:val="00845B79"/>
    <w:rsid w:val="008473DE"/>
    <w:rsid w:val="0084765A"/>
    <w:rsid w:val="00850907"/>
    <w:rsid w:val="00852A2C"/>
    <w:rsid w:val="008533ED"/>
    <w:rsid w:val="008535DD"/>
    <w:rsid w:val="00854ED9"/>
    <w:rsid w:val="0086006A"/>
    <w:rsid w:val="00860CDA"/>
    <w:rsid w:val="00861022"/>
    <w:rsid w:val="0086151D"/>
    <w:rsid w:val="00861580"/>
    <w:rsid w:val="00862A69"/>
    <w:rsid w:val="00862E5C"/>
    <w:rsid w:val="008637F1"/>
    <w:rsid w:val="00864686"/>
    <w:rsid w:val="008706B5"/>
    <w:rsid w:val="00874738"/>
    <w:rsid w:val="008751F2"/>
    <w:rsid w:val="008762E4"/>
    <w:rsid w:val="00876379"/>
    <w:rsid w:val="00880464"/>
    <w:rsid w:val="00880C8D"/>
    <w:rsid w:val="008823FA"/>
    <w:rsid w:val="00884402"/>
    <w:rsid w:val="00884B4A"/>
    <w:rsid w:val="00886A0D"/>
    <w:rsid w:val="00890B04"/>
    <w:rsid w:val="0089644E"/>
    <w:rsid w:val="008A225A"/>
    <w:rsid w:val="008A2295"/>
    <w:rsid w:val="008A3523"/>
    <w:rsid w:val="008A5248"/>
    <w:rsid w:val="008A5B54"/>
    <w:rsid w:val="008A5BC6"/>
    <w:rsid w:val="008A61DF"/>
    <w:rsid w:val="008A71F1"/>
    <w:rsid w:val="008A73AC"/>
    <w:rsid w:val="008B02BB"/>
    <w:rsid w:val="008B088A"/>
    <w:rsid w:val="008B12F0"/>
    <w:rsid w:val="008B1CC1"/>
    <w:rsid w:val="008B226B"/>
    <w:rsid w:val="008B2BDD"/>
    <w:rsid w:val="008B33BE"/>
    <w:rsid w:val="008B39E2"/>
    <w:rsid w:val="008B666D"/>
    <w:rsid w:val="008B6DD3"/>
    <w:rsid w:val="008C11D0"/>
    <w:rsid w:val="008D0B1C"/>
    <w:rsid w:val="008D1EBF"/>
    <w:rsid w:val="008D4A11"/>
    <w:rsid w:val="008E0F5E"/>
    <w:rsid w:val="008E3263"/>
    <w:rsid w:val="008E46C4"/>
    <w:rsid w:val="008E4ED6"/>
    <w:rsid w:val="008E6E3D"/>
    <w:rsid w:val="008E7E4F"/>
    <w:rsid w:val="008F160A"/>
    <w:rsid w:val="008F63AA"/>
    <w:rsid w:val="008F7194"/>
    <w:rsid w:val="00900749"/>
    <w:rsid w:val="00901758"/>
    <w:rsid w:val="009017D4"/>
    <w:rsid w:val="009025F4"/>
    <w:rsid w:val="009032B3"/>
    <w:rsid w:val="009042BC"/>
    <w:rsid w:val="009043EB"/>
    <w:rsid w:val="009046FC"/>
    <w:rsid w:val="009061C1"/>
    <w:rsid w:val="00906379"/>
    <w:rsid w:val="00910C78"/>
    <w:rsid w:val="0091217D"/>
    <w:rsid w:val="0091301F"/>
    <w:rsid w:val="009133C0"/>
    <w:rsid w:val="00913915"/>
    <w:rsid w:val="00913DB3"/>
    <w:rsid w:val="00920E84"/>
    <w:rsid w:val="00921031"/>
    <w:rsid w:val="00922B24"/>
    <w:rsid w:val="0092343F"/>
    <w:rsid w:val="00924604"/>
    <w:rsid w:val="00925F40"/>
    <w:rsid w:val="00927142"/>
    <w:rsid w:val="00927C71"/>
    <w:rsid w:val="0093052C"/>
    <w:rsid w:val="00930E25"/>
    <w:rsid w:val="009333B3"/>
    <w:rsid w:val="009335B5"/>
    <w:rsid w:val="00934B93"/>
    <w:rsid w:val="009353A8"/>
    <w:rsid w:val="009354C3"/>
    <w:rsid w:val="00935B92"/>
    <w:rsid w:val="0093779B"/>
    <w:rsid w:val="0094019F"/>
    <w:rsid w:val="00940549"/>
    <w:rsid w:val="00942E1A"/>
    <w:rsid w:val="00954A26"/>
    <w:rsid w:val="00954AD4"/>
    <w:rsid w:val="00955234"/>
    <w:rsid w:val="00955CDF"/>
    <w:rsid w:val="00956110"/>
    <w:rsid w:val="00956145"/>
    <w:rsid w:val="0096083F"/>
    <w:rsid w:val="00961399"/>
    <w:rsid w:val="00962236"/>
    <w:rsid w:val="009628A2"/>
    <w:rsid w:val="00962FB4"/>
    <w:rsid w:val="00965B8E"/>
    <w:rsid w:val="00966179"/>
    <w:rsid w:val="00966A05"/>
    <w:rsid w:val="00972E26"/>
    <w:rsid w:val="00973CF2"/>
    <w:rsid w:val="0098025F"/>
    <w:rsid w:val="009802B8"/>
    <w:rsid w:val="0098042E"/>
    <w:rsid w:val="00980BF2"/>
    <w:rsid w:val="00982001"/>
    <w:rsid w:val="009824BC"/>
    <w:rsid w:val="00983203"/>
    <w:rsid w:val="0098744D"/>
    <w:rsid w:val="00987D00"/>
    <w:rsid w:val="00990920"/>
    <w:rsid w:val="0099324A"/>
    <w:rsid w:val="00995686"/>
    <w:rsid w:val="009963EB"/>
    <w:rsid w:val="00996AD6"/>
    <w:rsid w:val="009A082F"/>
    <w:rsid w:val="009A0C3B"/>
    <w:rsid w:val="009A0F9D"/>
    <w:rsid w:val="009A4EBC"/>
    <w:rsid w:val="009A54CE"/>
    <w:rsid w:val="009B1EA3"/>
    <w:rsid w:val="009B31D9"/>
    <w:rsid w:val="009B3E7C"/>
    <w:rsid w:val="009B4A90"/>
    <w:rsid w:val="009B4F65"/>
    <w:rsid w:val="009B5A38"/>
    <w:rsid w:val="009B6126"/>
    <w:rsid w:val="009C12D1"/>
    <w:rsid w:val="009C1371"/>
    <w:rsid w:val="009C2999"/>
    <w:rsid w:val="009C4FD7"/>
    <w:rsid w:val="009C672A"/>
    <w:rsid w:val="009D7F75"/>
    <w:rsid w:val="009E1CC0"/>
    <w:rsid w:val="009E2C50"/>
    <w:rsid w:val="009E2C9E"/>
    <w:rsid w:val="009E3121"/>
    <w:rsid w:val="009E40CE"/>
    <w:rsid w:val="009E41F6"/>
    <w:rsid w:val="009E44C0"/>
    <w:rsid w:val="009E451F"/>
    <w:rsid w:val="009F2238"/>
    <w:rsid w:val="009F43EA"/>
    <w:rsid w:val="009F6CA5"/>
    <w:rsid w:val="00A007D5"/>
    <w:rsid w:val="00A02380"/>
    <w:rsid w:val="00A02724"/>
    <w:rsid w:val="00A02744"/>
    <w:rsid w:val="00A02CD0"/>
    <w:rsid w:val="00A02EF3"/>
    <w:rsid w:val="00A03086"/>
    <w:rsid w:val="00A0440A"/>
    <w:rsid w:val="00A05D01"/>
    <w:rsid w:val="00A10CE2"/>
    <w:rsid w:val="00A11E77"/>
    <w:rsid w:val="00A12567"/>
    <w:rsid w:val="00A125B6"/>
    <w:rsid w:val="00A12632"/>
    <w:rsid w:val="00A1278D"/>
    <w:rsid w:val="00A13679"/>
    <w:rsid w:val="00A140AC"/>
    <w:rsid w:val="00A16A54"/>
    <w:rsid w:val="00A16AE7"/>
    <w:rsid w:val="00A16B33"/>
    <w:rsid w:val="00A175A1"/>
    <w:rsid w:val="00A178C1"/>
    <w:rsid w:val="00A17CDD"/>
    <w:rsid w:val="00A20F87"/>
    <w:rsid w:val="00A21B1F"/>
    <w:rsid w:val="00A32877"/>
    <w:rsid w:val="00A35040"/>
    <w:rsid w:val="00A36794"/>
    <w:rsid w:val="00A36932"/>
    <w:rsid w:val="00A37B08"/>
    <w:rsid w:val="00A413F4"/>
    <w:rsid w:val="00A41C97"/>
    <w:rsid w:val="00A425AE"/>
    <w:rsid w:val="00A42F71"/>
    <w:rsid w:val="00A43133"/>
    <w:rsid w:val="00A43939"/>
    <w:rsid w:val="00A471A3"/>
    <w:rsid w:val="00A51A2B"/>
    <w:rsid w:val="00A526C6"/>
    <w:rsid w:val="00A535CC"/>
    <w:rsid w:val="00A535D9"/>
    <w:rsid w:val="00A5415B"/>
    <w:rsid w:val="00A56EFE"/>
    <w:rsid w:val="00A57A72"/>
    <w:rsid w:val="00A60549"/>
    <w:rsid w:val="00A61099"/>
    <w:rsid w:val="00A620F1"/>
    <w:rsid w:val="00A63A16"/>
    <w:rsid w:val="00A65292"/>
    <w:rsid w:val="00A66B19"/>
    <w:rsid w:val="00A671AD"/>
    <w:rsid w:val="00A70B96"/>
    <w:rsid w:val="00A710CF"/>
    <w:rsid w:val="00A752E1"/>
    <w:rsid w:val="00A75A16"/>
    <w:rsid w:val="00A76391"/>
    <w:rsid w:val="00A769FE"/>
    <w:rsid w:val="00A77AC5"/>
    <w:rsid w:val="00A77F59"/>
    <w:rsid w:val="00A81CC8"/>
    <w:rsid w:val="00A83293"/>
    <w:rsid w:val="00A837ED"/>
    <w:rsid w:val="00A84DE0"/>
    <w:rsid w:val="00A859AC"/>
    <w:rsid w:val="00A87E0D"/>
    <w:rsid w:val="00A90220"/>
    <w:rsid w:val="00A91747"/>
    <w:rsid w:val="00A92586"/>
    <w:rsid w:val="00A9262B"/>
    <w:rsid w:val="00A960F2"/>
    <w:rsid w:val="00AA0125"/>
    <w:rsid w:val="00AA0AAC"/>
    <w:rsid w:val="00AA0B20"/>
    <w:rsid w:val="00AA0D97"/>
    <w:rsid w:val="00AA119F"/>
    <w:rsid w:val="00AA242A"/>
    <w:rsid w:val="00AA3399"/>
    <w:rsid w:val="00AA46D4"/>
    <w:rsid w:val="00AA5B79"/>
    <w:rsid w:val="00AA6BA0"/>
    <w:rsid w:val="00AA761A"/>
    <w:rsid w:val="00AA78C3"/>
    <w:rsid w:val="00AB0B87"/>
    <w:rsid w:val="00AB1AF1"/>
    <w:rsid w:val="00AB26DA"/>
    <w:rsid w:val="00AB3442"/>
    <w:rsid w:val="00AB4226"/>
    <w:rsid w:val="00AB4781"/>
    <w:rsid w:val="00AB5A51"/>
    <w:rsid w:val="00AB5FC1"/>
    <w:rsid w:val="00AB6C52"/>
    <w:rsid w:val="00AB7420"/>
    <w:rsid w:val="00AC01D9"/>
    <w:rsid w:val="00AC0FAA"/>
    <w:rsid w:val="00AC1164"/>
    <w:rsid w:val="00AC2A94"/>
    <w:rsid w:val="00AC34FD"/>
    <w:rsid w:val="00AC4E4E"/>
    <w:rsid w:val="00AC51B7"/>
    <w:rsid w:val="00AC6A0C"/>
    <w:rsid w:val="00AC73EA"/>
    <w:rsid w:val="00AC7C57"/>
    <w:rsid w:val="00AD0421"/>
    <w:rsid w:val="00AD1393"/>
    <w:rsid w:val="00AD2146"/>
    <w:rsid w:val="00AD2EB8"/>
    <w:rsid w:val="00AD35E4"/>
    <w:rsid w:val="00AD3EB6"/>
    <w:rsid w:val="00AD4A08"/>
    <w:rsid w:val="00AD5FAA"/>
    <w:rsid w:val="00AD67AD"/>
    <w:rsid w:val="00AE0BE3"/>
    <w:rsid w:val="00AE1EF2"/>
    <w:rsid w:val="00AE2402"/>
    <w:rsid w:val="00AE28D9"/>
    <w:rsid w:val="00AE580F"/>
    <w:rsid w:val="00AE7BAD"/>
    <w:rsid w:val="00AF011E"/>
    <w:rsid w:val="00AF019B"/>
    <w:rsid w:val="00AF0AEE"/>
    <w:rsid w:val="00AF1815"/>
    <w:rsid w:val="00AF2E12"/>
    <w:rsid w:val="00AF3508"/>
    <w:rsid w:val="00AF5AD2"/>
    <w:rsid w:val="00AF68FD"/>
    <w:rsid w:val="00B03117"/>
    <w:rsid w:val="00B03682"/>
    <w:rsid w:val="00B03DD8"/>
    <w:rsid w:val="00B04146"/>
    <w:rsid w:val="00B04A9D"/>
    <w:rsid w:val="00B04C49"/>
    <w:rsid w:val="00B055DE"/>
    <w:rsid w:val="00B057DA"/>
    <w:rsid w:val="00B05A66"/>
    <w:rsid w:val="00B064D1"/>
    <w:rsid w:val="00B132DB"/>
    <w:rsid w:val="00B16F4D"/>
    <w:rsid w:val="00B20792"/>
    <w:rsid w:val="00B207CA"/>
    <w:rsid w:val="00B21DB3"/>
    <w:rsid w:val="00B236CF"/>
    <w:rsid w:val="00B24B79"/>
    <w:rsid w:val="00B24DCE"/>
    <w:rsid w:val="00B24EF7"/>
    <w:rsid w:val="00B2539F"/>
    <w:rsid w:val="00B25536"/>
    <w:rsid w:val="00B2631C"/>
    <w:rsid w:val="00B31189"/>
    <w:rsid w:val="00B3214E"/>
    <w:rsid w:val="00B34DE0"/>
    <w:rsid w:val="00B34EA1"/>
    <w:rsid w:val="00B40ABB"/>
    <w:rsid w:val="00B4113C"/>
    <w:rsid w:val="00B417E2"/>
    <w:rsid w:val="00B43839"/>
    <w:rsid w:val="00B44C8B"/>
    <w:rsid w:val="00B453A8"/>
    <w:rsid w:val="00B467D6"/>
    <w:rsid w:val="00B46DDB"/>
    <w:rsid w:val="00B47A7D"/>
    <w:rsid w:val="00B5337D"/>
    <w:rsid w:val="00B5513E"/>
    <w:rsid w:val="00B56AE3"/>
    <w:rsid w:val="00B56D20"/>
    <w:rsid w:val="00B57CE6"/>
    <w:rsid w:val="00B6021B"/>
    <w:rsid w:val="00B6026F"/>
    <w:rsid w:val="00B61866"/>
    <w:rsid w:val="00B62D01"/>
    <w:rsid w:val="00B63628"/>
    <w:rsid w:val="00B63AC8"/>
    <w:rsid w:val="00B63C6B"/>
    <w:rsid w:val="00B66346"/>
    <w:rsid w:val="00B71FA3"/>
    <w:rsid w:val="00B720A3"/>
    <w:rsid w:val="00B72D87"/>
    <w:rsid w:val="00B73EFA"/>
    <w:rsid w:val="00B75615"/>
    <w:rsid w:val="00B777BC"/>
    <w:rsid w:val="00B8084B"/>
    <w:rsid w:val="00B815F7"/>
    <w:rsid w:val="00B81D09"/>
    <w:rsid w:val="00B86191"/>
    <w:rsid w:val="00B86F25"/>
    <w:rsid w:val="00B90B72"/>
    <w:rsid w:val="00B91522"/>
    <w:rsid w:val="00B91A62"/>
    <w:rsid w:val="00B9341D"/>
    <w:rsid w:val="00B9369A"/>
    <w:rsid w:val="00B94F41"/>
    <w:rsid w:val="00B95BFD"/>
    <w:rsid w:val="00BA0818"/>
    <w:rsid w:val="00BA0E17"/>
    <w:rsid w:val="00BA19D9"/>
    <w:rsid w:val="00BA2279"/>
    <w:rsid w:val="00BA2DC4"/>
    <w:rsid w:val="00BA525A"/>
    <w:rsid w:val="00BA6AE8"/>
    <w:rsid w:val="00BA6FD3"/>
    <w:rsid w:val="00BA72E7"/>
    <w:rsid w:val="00BA7570"/>
    <w:rsid w:val="00BA7CEC"/>
    <w:rsid w:val="00BA7E9C"/>
    <w:rsid w:val="00BB222E"/>
    <w:rsid w:val="00BB3708"/>
    <w:rsid w:val="00BB557C"/>
    <w:rsid w:val="00BC1B80"/>
    <w:rsid w:val="00BC52DB"/>
    <w:rsid w:val="00BC5921"/>
    <w:rsid w:val="00BC772B"/>
    <w:rsid w:val="00BD202A"/>
    <w:rsid w:val="00BD2941"/>
    <w:rsid w:val="00BD6442"/>
    <w:rsid w:val="00BD654C"/>
    <w:rsid w:val="00BD6637"/>
    <w:rsid w:val="00BE0D67"/>
    <w:rsid w:val="00BE200B"/>
    <w:rsid w:val="00BE2A9C"/>
    <w:rsid w:val="00BE2E2C"/>
    <w:rsid w:val="00BE474E"/>
    <w:rsid w:val="00BE524D"/>
    <w:rsid w:val="00BE6337"/>
    <w:rsid w:val="00BE63F1"/>
    <w:rsid w:val="00BE683B"/>
    <w:rsid w:val="00BE6E93"/>
    <w:rsid w:val="00BF0258"/>
    <w:rsid w:val="00BF0859"/>
    <w:rsid w:val="00BF0D4B"/>
    <w:rsid w:val="00BF1D53"/>
    <w:rsid w:val="00BF39FD"/>
    <w:rsid w:val="00BF716D"/>
    <w:rsid w:val="00BF77A7"/>
    <w:rsid w:val="00C00E23"/>
    <w:rsid w:val="00C02A9C"/>
    <w:rsid w:val="00C05AD1"/>
    <w:rsid w:val="00C064CA"/>
    <w:rsid w:val="00C07072"/>
    <w:rsid w:val="00C0713A"/>
    <w:rsid w:val="00C112A8"/>
    <w:rsid w:val="00C11319"/>
    <w:rsid w:val="00C11A79"/>
    <w:rsid w:val="00C11CCB"/>
    <w:rsid w:val="00C15180"/>
    <w:rsid w:val="00C1603C"/>
    <w:rsid w:val="00C169BB"/>
    <w:rsid w:val="00C17A90"/>
    <w:rsid w:val="00C21C3B"/>
    <w:rsid w:val="00C23B72"/>
    <w:rsid w:val="00C244DC"/>
    <w:rsid w:val="00C2467C"/>
    <w:rsid w:val="00C2467E"/>
    <w:rsid w:val="00C24730"/>
    <w:rsid w:val="00C247D5"/>
    <w:rsid w:val="00C267F6"/>
    <w:rsid w:val="00C3018F"/>
    <w:rsid w:val="00C316A2"/>
    <w:rsid w:val="00C345F7"/>
    <w:rsid w:val="00C362C7"/>
    <w:rsid w:val="00C367AC"/>
    <w:rsid w:val="00C370F1"/>
    <w:rsid w:val="00C373DD"/>
    <w:rsid w:val="00C374DC"/>
    <w:rsid w:val="00C3773F"/>
    <w:rsid w:val="00C37BBF"/>
    <w:rsid w:val="00C401FB"/>
    <w:rsid w:val="00C4279D"/>
    <w:rsid w:val="00C4337B"/>
    <w:rsid w:val="00C435F5"/>
    <w:rsid w:val="00C45E33"/>
    <w:rsid w:val="00C46166"/>
    <w:rsid w:val="00C46CD7"/>
    <w:rsid w:val="00C4705A"/>
    <w:rsid w:val="00C52089"/>
    <w:rsid w:val="00C52558"/>
    <w:rsid w:val="00C534F4"/>
    <w:rsid w:val="00C5389D"/>
    <w:rsid w:val="00C54577"/>
    <w:rsid w:val="00C546C1"/>
    <w:rsid w:val="00C55CA3"/>
    <w:rsid w:val="00C56752"/>
    <w:rsid w:val="00C57664"/>
    <w:rsid w:val="00C600D2"/>
    <w:rsid w:val="00C62513"/>
    <w:rsid w:val="00C62D77"/>
    <w:rsid w:val="00C639D4"/>
    <w:rsid w:val="00C63A0C"/>
    <w:rsid w:val="00C64979"/>
    <w:rsid w:val="00C65471"/>
    <w:rsid w:val="00C65731"/>
    <w:rsid w:val="00C677FA"/>
    <w:rsid w:val="00C67BC1"/>
    <w:rsid w:val="00C716C1"/>
    <w:rsid w:val="00C71D36"/>
    <w:rsid w:val="00C75325"/>
    <w:rsid w:val="00C75D96"/>
    <w:rsid w:val="00C801F2"/>
    <w:rsid w:val="00C8147E"/>
    <w:rsid w:val="00C81F5B"/>
    <w:rsid w:val="00C82872"/>
    <w:rsid w:val="00C829D4"/>
    <w:rsid w:val="00C83016"/>
    <w:rsid w:val="00C84111"/>
    <w:rsid w:val="00C92D5B"/>
    <w:rsid w:val="00C9331B"/>
    <w:rsid w:val="00C94F56"/>
    <w:rsid w:val="00C95A14"/>
    <w:rsid w:val="00C96F86"/>
    <w:rsid w:val="00CA1557"/>
    <w:rsid w:val="00CA15E4"/>
    <w:rsid w:val="00CA3A2C"/>
    <w:rsid w:val="00CA4772"/>
    <w:rsid w:val="00CA53AF"/>
    <w:rsid w:val="00CA555B"/>
    <w:rsid w:val="00CA7F96"/>
    <w:rsid w:val="00CB0940"/>
    <w:rsid w:val="00CB1883"/>
    <w:rsid w:val="00CB3A65"/>
    <w:rsid w:val="00CB7557"/>
    <w:rsid w:val="00CB79C7"/>
    <w:rsid w:val="00CC0499"/>
    <w:rsid w:val="00CC27A1"/>
    <w:rsid w:val="00CC3FE4"/>
    <w:rsid w:val="00CC4109"/>
    <w:rsid w:val="00CC48FE"/>
    <w:rsid w:val="00CC54C1"/>
    <w:rsid w:val="00CD0CC9"/>
    <w:rsid w:val="00CD21BF"/>
    <w:rsid w:val="00CD4420"/>
    <w:rsid w:val="00CD4B17"/>
    <w:rsid w:val="00CD5A9E"/>
    <w:rsid w:val="00CD6080"/>
    <w:rsid w:val="00CD66B9"/>
    <w:rsid w:val="00CD7B25"/>
    <w:rsid w:val="00CE01DF"/>
    <w:rsid w:val="00CE114D"/>
    <w:rsid w:val="00CE1FEE"/>
    <w:rsid w:val="00CE211B"/>
    <w:rsid w:val="00CE47E2"/>
    <w:rsid w:val="00CE6598"/>
    <w:rsid w:val="00CE687A"/>
    <w:rsid w:val="00CE6B50"/>
    <w:rsid w:val="00CE7DEE"/>
    <w:rsid w:val="00CF0C9D"/>
    <w:rsid w:val="00CF1196"/>
    <w:rsid w:val="00CF2D81"/>
    <w:rsid w:val="00CF3899"/>
    <w:rsid w:val="00CF4AEF"/>
    <w:rsid w:val="00CF4E20"/>
    <w:rsid w:val="00CF4FEE"/>
    <w:rsid w:val="00CF54DC"/>
    <w:rsid w:val="00CF6763"/>
    <w:rsid w:val="00CF739A"/>
    <w:rsid w:val="00CF7F56"/>
    <w:rsid w:val="00D04EF6"/>
    <w:rsid w:val="00D055CE"/>
    <w:rsid w:val="00D07DCA"/>
    <w:rsid w:val="00D10D79"/>
    <w:rsid w:val="00D12CD5"/>
    <w:rsid w:val="00D13855"/>
    <w:rsid w:val="00D16802"/>
    <w:rsid w:val="00D16C3C"/>
    <w:rsid w:val="00D20B28"/>
    <w:rsid w:val="00D2147D"/>
    <w:rsid w:val="00D21BDF"/>
    <w:rsid w:val="00D225DF"/>
    <w:rsid w:val="00D22C5B"/>
    <w:rsid w:val="00D23439"/>
    <w:rsid w:val="00D23446"/>
    <w:rsid w:val="00D24975"/>
    <w:rsid w:val="00D24E8F"/>
    <w:rsid w:val="00D27991"/>
    <w:rsid w:val="00D30ADB"/>
    <w:rsid w:val="00D31BB4"/>
    <w:rsid w:val="00D32189"/>
    <w:rsid w:val="00D3442D"/>
    <w:rsid w:val="00D37876"/>
    <w:rsid w:val="00D43B8B"/>
    <w:rsid w:val="00D47AC4"/>
    <w:rsid w:val="00D50652"/>
    <w:rsid w:val="00D518E4"/>
    <w:rsid w:val="00D53128"/>
    <w:rsid w:val="00D533E0"/>
    <w:rsid w:val="00D53D50"/>
    <w:rsid w:val="00D566C2"/>
    <w:rsid w:val="00D57332"/>
    <w:rsid w:val="00D57C08"/>
    <w:rsid w:val="00D61003"/>
    <w:rsid w:val="00D61E27"/>
    <w:rsid w:val="00D630E6"/>
    <w:rsid w:val="00D63ACC"/>
    <w:rsid w:val="00D640AC"/>
    <w:rsid w:val="00D6426A"/>
    <w:rsid w:val="00D658F1"/>
    <w:rsid w:val="00D66429"/>
    <w:rsid w:val="00D704F2"/>
    <w:rsid w:val="00D719EF"/>
    <w:rsid w:val="00D71E9E"/>
    <w:rsid w:val="00D745E5"/>
    <w:rsid w:val="00D75FDF"/>
    <w:rsid w:val="00D76762"/>
    <w:rsid w:val="00D803BC"/>
    <w:rsid w:val="00D805E6"/>
    <w:rsid w:val="00D813BE"/>
    <w:rsid w:val="00D83AA6"/>
    <w:rsid w:val="00D83E43"/>
    <w:rsid w:val="00D85F4A"/>
    <w:rsid w:val="00D8760B"/>
    <w:rsid w:val="00D90C52"/>
    <w:rsid w:val="00D92186"/>
    <w:rsid w:val="00D938B0"/>
    <w:rsid w:val="00D94B4F"/>
    <w:rsid w:val="00D955FC"/>
    <w:rsid w:val="00D96305"/>
    <w:rsid w:val="00D96FFA"/>
    <w:rsid w:val="00D97409"/>
    <w:rsid w:val="00DA0A15"/>
    <w:rsid w:val="00DA1498"/>
    <w:rsid w:val="00DA31BE"/>
    <w:rsid w:val="00DA3761"/>
    <w:rsid w:val="00DA68F2"/>
    <w:rsid w:val="00DA6A8A"/>
    <w:rsid w:val="00DA7D37"/>
    <w:rsid w:val="00DB2980"/>
    <w:rsid w:val="00DB35B9"/>
    <w:rsid w:val="00DB5130"/>
    <w:rsid w:val="00DB588F"/>
    <w:rsid w:val="00DB63BE"/>
    <w:rsid w:val="00DB6EAD"/>
    <w:rsid w:val="00DC2097"/>
    <w:rsid w:val="00DC2506"/>
    <w:rsid w:val="00DC3BA9"/>
    <w:rsid w:val="00DC42D2"/>
    <w:rsid w:val="00DD1562"/>
    <w:rsid w:val="00DD17B7"/>
    <w:rsid w:val="00DD23C3"/>
    <w:rsid w:val="00DD32F4"/>
    <w:rsid w:val="00DD3981"/>
    <w:rsid w:val="00DD76EB"/>
    <w:rsid w:val="00DD7C31"/>
    <w:rsid w:val="00DD7EBD"/>
    <w:rsid w:val="00DE019D"/>
    <w:rsid w:val="00DE0277"/>
    <w:rsid w:val="00DE0EA1"/>
    <w:rsid w:val="00DE2658"/>
    <w:rsid w:val="00DE4182"/>
    <w:rsid w:val="00DE6C6A"/>
    <w:rsid w:val="00DF164C"/>
    <w:rsid w:val="00DF1E53"/>
    <w:rsid w:val="00DF36EB"/>
    <w:rsid w:val="00DF388E"/>
    <w:rsid w:val="00DF3987"/>
    <w:rsid w:val="00DF4C5D"/>
    <w:rsid w:val="00DF5806"/>
    <w:rsid w:val="00DF761F"/>
    <w:rsid w:val="00DF7EF0"/>
    <w:rsid w:val="00E009B1"/>
    <w:rsid w:val="00E03BFA"/>
    <w:rsid w:val="00E03C6F"/>
    <w:rsid w:val="00E03F05"/>
    <w:rsid w:val="00E041D6"/>
    <w:rsid w:val="00E054C8"/>
    <w:rsid w:val="00E05648"/>
    <w:rsid w:val="00E05EEF"/>
    <w:rsid w:val="00E063DF"/>
    <w:rsid w:val="00E11134"/>
    <w:rsid w:val="00E11F34"/>
    <w:rsid w:val="00E122B4"/>
    <w:rsid w:val="00E1349F"/>
    <w:rsid w:val="00E2057A"/>
    <w:rsid w:val="00E25DE3"/>
    <w:rsid w:val="00E27537"/>
    <w:rsid w:val="00E27694"/>
    <w:rsid w:val="00E27D33"/>
    <w:rsid w:val="00E37410"/>
    <w:rsid w:val="00E37E7C"/>
    <w:rsid w:val="00E43719"/>
    <w:rsid w:val="00E468CE"/>
    <w:rsid w:val="00E46FE6"/>
    <w:rsid w:val="00E4748C"/>
    <w:rsid w:val="00E50A02"/>
    <w:rsid w:val="00E510EF"/>
    <w:rsid w:val="00E51489"/>
    <w:rsid w:val="00E54768"/>
    <w:rsid w:val="00E556A1"/>
    <w:rsid w:val="00E559E3"/>
    <w:rsid w:val="00E5678F"/>
    <w:rsid w:val="00E57606"/>
    <w:rsid w:val="00E60966"/>
    <w:rsid w:val="00E625E0"/>
    <w:rsid w:val="00E62804"/>
    <w:rsid w:val="00E673D7"/>
    <w:rsid w:val="00E67862"/>
    <w:rsid w:val="00E6790C"/>
    <w:rsid w:val="00E67E0C"/>
    <w:rsid w:val="00E71EF4"/>
    <w:rsid w:val="00E73FED"/>
    <w:rsid w:val="00E74A4D"/>
    <w:rsid w:val="00E75DA1"/>
    <w:rsid w:val="00E77345"/>
    <w:rsid w:val="00E80AAB"/>
    <w:rsid w:val="00E80D33"/>
    <w:rsid w:val="00E815AE"/>
    <w:rsid w:val="00E83BC3"/>
    <w:rsid w:val="00E90052"/>
    <w:rsid w:val="00E916BF"/>
    <w:rsid w:val="00E93A45"/>
    <w:rsid w:val="00E95837"/>
    <w:rsid w:val="00E95AE7"/>
    <w:rsid w:val="00E965EB"/>
    <w:rsid w:val="00E96DA1"/>
    <w:rsid w:val="00E97E67"/>
    <w:rsid w:val="00EA0A46"/>
    <w:rsid w:val="00EA2657"/>
    <w:rsid w:val="00EA4C6F"/>
    <w:rsid w:val="00EA4D07"/>
    <w:rsid w:val="00EA5CAA"/>
    <w:rsid w:val="00EA67B3"/>
    <w:rsid w:val="00EB0B56"/>
    <w:rsid w:val="00EB15F7"/>
    <w:rsid w:val="00EB2BB9"/>
    <w:rsid w:val="00EB6CE1"/>
    <w:rsid w:val="00EB78EA"/>
    <w:rsid w:val="00EC0E95"/>
    <w:rsid w:val="00EC461B"/>
    <w:rsid w:val="00EC55CA"/>
    <w:rsid w:val="00EC5925"/>
    <w:rsid w:val="00EC659B"/>
    <w:rsid w:val="00EC6C76"/>
    <w:rsid w:val="00ED029B"/>
    <w:rsid w:val="00ED079F"/>
    <w:rsid w:val="00ED1563"/>
    <w:rsid w:val="00ED21DD"/>
    <w:rsid w:val="00ED28B1"/>
    <w:rsid w:val="00ED326A"/>
    <w:rsid w:val="00ED3DB1"/>
    <w:rsid w:val="00ED547C"/>
    <w:rsid w:val="00ED5C47"/>
    <w:rsid w:val="00ED6414"/>
    <w:rsid w:val="00ED6983"/>
    <w:rsid w:val="00EE0F5F"/>
    <w:rsid w:val="00EE1947"/>
    <w:rsid w:val="00EE2801"/>
    <w:rsid w:val="00EE3A07"/>
    <w:rsid w:val="00EE3B6A"/>
    <w:rsid w:val="00EE66BB"/>
    <w:rsid w:val="00EF26F3"/>
    <w:rsid w:val="00EF3658"/>
    <w:rsid w:val="00EF472B"/>
    <w:rsid w:val="00EF48BB"/>
    <w:rsid w:val="00F0111F"/>
    <w:rsid w:val="00F02DF7"/>
    <w:rsid w:val="00F033DF"/>
    <w:rsid w:val="00F061BB"/>
    <w:rsid w:val="00F06B6C"/>
    <w:rsid w:val="00F10983"/>
    <w:rsid w:val="00F11031"/>
    <w:rsid w:val="00F1137F"/>
    <w:rsid w:val="00F12716"/>
    <w:rsid w:val="00F12878"/>
    <w:rsid w:val="00F1383E"/>
    <w:rsid w:val="00F13C07"/>
    <w:rsid w:val="00F157B8"/>
    <w:rsid w:val="00F16364"/>
    <w:rsid w:val="00F1650F"/>
    <w:rsid w:val="00F16A27"/>
    <w:rsid w:val="00F17EE6"/>
    <w:rsid w:val="00F213C3"/>
    <w:rsid w:val="00F22424"/>
    <w:rsid w:val="00F225A1"/>
    <w:rsid w:val="00F2267E"/>
    <w:rsid w:val="00F22FA1"/>
    <w:rsid w:val="00F24911"/>
    <w:rsid w:val="00F26FD6"/>
    <w:rsid w:val="00F27C5A"/>
    <w:rsid w:val="00F3072C"/>
    <w:rsid w:val="00F33F49"/>
    <w:rsid w:val="00F33F4B"/>
    <w:rsid w:val="00F369DD"/>
    <w:rsid w:val="00F37BE8"/>
    <w:rsid w:val="00F4265B"/>
    <w:rsid w:val="00F426A0"/>
    <w:rsid w:val="00F4381C"/>
    <w:rsid w:val="00F4590A"/>
    <w:rsid w:val="00F461D8"/>
    <w:rsid w:val="00F46FB2"/>
    <w:rsid w:val="00F504CF"/>
    <w:rsid w:val="00F50558"/>
    <w:rsid w:val="00F50902"/>
    <w:rsid w:val="00F5569F"/>
    <w:rsid w:val="00F62590"/>
    <w:rsid w:val="00F64F45"/>
    <w:rsid w:val="00F6669A"/>
    <w:rsid w:val="00F66BF3"/>
    <w:rsid w:val="00F672E4"/>
    <w:rsid w:val="00F67D77"/>
    <w:rsid w:val="00F72C07"/>
    <w:rsid w:val="00F740D3"/>
    <w:rsid w:val="00F7460E"/>
    <w:rsid w:val="00F75852"/>
    <w:rsid w:val="00F76FFB"/>
    <w:rsid w:val="00F80A35"/>
    <w:rsid w:val="00F82983"/>
    <w:rsid w:val="00F83245"/>
    <w:rsid w:val="00F83A76"/>
    <w:rsid w:val="00F849B3"/>
    <w:rsid w:val="00F8506C"/>
    <w:rsid w:val="00F868A2"/>
    <w:rsid w:val="00F86BF4"/>
    <w:rsid w:val="00F9031C"/>
    <w:rsid w:val="00F9103C"/>
    <w:rsid w:val="00F92114"/>
    <w:rsid w:val="00F932D3"/>
    <w:rsid w:val="00F958B3"/>
    <w:rsid w:val="00F97AEA"/>
    <w:rsid w:val="00FA426D"/>
    <w:rsid w:val="00FA5DEA"/>
    <w:rsid w:val="00FA77AC"/>
    <w:rsid w:val="00FB1214"/>
    <w:rsid w:val="00FB1CB0"/>
    <w:rsid w:val="00FB50E4"/>
    <w:rsid w:val="00FB5316"/>
    <w:rsid w:val="00FB5692"/>
    <w:rsid w:val="00FB631F"/>
    <w:rsid w:val="00FB66A6"/>
    <w:rsid w:val="00FB6816"/>
    <w:rsid w:val="00FB75F6"/>
    <w:rsid w:val="00FC0543"/>
    <w:rsid w:val="00FC0831"/>
    <w:rsid w:val="00FC14CE"/>
    <w:rsid w:val="00FC3A28"/>
    <w:rsid w:val="00FC3D15"/>
    <w:rsid w:val="00FC4120"/>
    <w:rsid w:val="00FC5B35"/>
    <w:rsid w:val="00FC5BB6"/>
    <w:rsid w:val="00FC7098"/>
    <w:rsid w:val="00FD0219"/>
    <w:rsid w:val="00FD35D2"/>
    <w:rsid w:val="00FD5074"/>
    <w:rsid w:val="00FD5323"/>
    <w:rsid w:val="00FD53FE"/>
    <w:rsid w:val="00FD6123"/>
    <w:rsid w:val="00FD62AF"/>
    <w:rsid w:val="00FD7508"/>
    <w:rsid w:val="00FE39A9"/>
    <w:rsid w:val="00FE4CED"/>
    <w:rsid w:val="00FE4EFD"/>
    <w:rsid w:val="00FE755C"/>
    <w:rsid w:val="00FE7747"/>
    <w:rsid w:val="00FF00BB"/>
    <w:rsid w:val="00FF0FAF"/>
    <w:rsid w:val="00FF1E17"/>
    <w:rsid w:val="00FF2782"/>
    <w:rsid w:val="00FF2AB8"/>
    <w:rsid w:val="00FF664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0B3F8"/>
  <w15:docId w15:val="{AB4A35EE-54B2-4BF5-AADD-6973D0D1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76"/>
  </w:style>
  <w:style w:type="paragraph" w:styleId="Footer">
    <w:name w:val="footer"/>
    <w:basedOn w:val="Normal"/>
    <w:link w:val="FooterChar"/>
    <w:uiPriority w:val="99"/>
    <w:unhideWhenUsed/>
    <w:rsid w:val="00174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76"/>
  </w:style>
  <w:style w:type="paragraph" w:styleId="BalloonText">
    <w:name w:val="Balloon Text"/>
    <w:basedOn w:val="Normal"/>
    <w:link w:val="BalloonTextChar"/>
    <w:uiPriority w:val="99"/>
    <w:semiHidden/>
    <w:unhideWhenUsed/>
    <w:rsid w:val="00737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6EFE"/>
    <w:pPr>
      <w:spacing w:after="0" w:line="240" w:lineRule="auto"/>
    </w:pPr>
  </w:style>
  <w:style w:type="table" w:styleId="TableGrid">
    <w:name w:val="Table Grid"/>
    <w:basedOn w:val="TableNormal"/>
    <w:uiPriority w:val="39"/>
    <w:rsid w:val="00F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70FC-9625-413D-A129-D16AC7A3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4</Pages>
  <Words>993</Words>
  <Characters>5115</Characters>
  <Application>Microsoft Office Word</Application>
  <DocSecurity>0</DocSecurity>
  <Lines>250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Penny Fenton</dc:creator>
  <cp:keywords/>
  <dc:description/>
  <cp:lastModifiedBy>Ian Thorpe</cp:lastModifiedBy>
  <cp:revision>106</cp:revision>
  <cp:lastPrinted>2025-12-20T13:26:00Z</cp:lastPrinted>
  <dcterms:created xsi:type="dcterms:W3CDTF">2023-05-12T07:02:00Z</dcterms:created>
  <dcterms:modified xsi:type="dcterms:W3CDTF">2025-12-20T14:12:00Z</dcterms:modified>
</cp:coreProperties>
</file>